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2527" w14:textId="77777777" w:rsidR="006326E4" w:rsidRPr="00794DB8" w:rsidRDefault="006326E4" w:rsidP="00D06074">
      <w:p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सुचनाको हकसम्बन्धी ऐन</w:t>
      </w:r>
      <w:r w:rsidRPr="00794DB8">
        <w:rPr>
          <w:rFonts w:cs="Kalimati"/>
          <w:b/>
          <w:bCs/>
        </w:rPr>
        <w:t xml:space="preserve">, </w:t>
      </w:r>
      <w:r w:rsidRPr="00794DB8">
        <w:rPr>
          <w:rFonts w:cs="Kalimati" w:hint="cs"/>
          <w:b/>
          <w:bCs/>
          <w:cs/>
        </w:rPr>
        <w:t xml:space="preserve">२०६४ को दफा ५ को उपदफा </w:t>
      </w:r>
      <w:r w:rsidRPr="00794DB8">
        <w:rPr>
          <w:rFonts w:cs="Kalimati"/>
          <w:b/>
          <w:bCs/>
        </w:rPr>
        <w:t>(</w:t>
      </w:r>
      <w:r w:rsidRPr="00794DB8">
        <w:rPr>
          <w:rFonts w:cs="Kalimati" w:hint="cs"/>
          <w:b/>
          <w:bCs/>
          <w:cs/>
        </w:rPr>
        <w:t>३</w:t>
      </w:r>
      <w:r w:rsidRPr="00794DB8">
        <w:rPr>
          <w:rFonts w:cs="Kalimati"/>
          <w:b/>
          <w:bCs/>
        </w:rPr>
        <w:t>)</w:t>
      </w:r>
      <w:r w:rsidRPr="00794DB8">
        <w:rPr>
          <w:rFonts w:cs="Kalimati" w:hint="cs"/>
          <w:b/>
          <w:bCs/>
          <w:cs/>
        </w:rPr>
        <w:t xml:space="preserve"> र सुचनाको हक सम्बन्धी नियमावली २०६५ को नियम ३ बमोजिम सार्वजनिक गरिएको विवरण</w:t>
      </w:r>
    </w:p>
    <w:p w14:paraId="3C270E67" w14:textId="77777777" w:rsidR="006326E4" w:rsidRPr="00794DB8" w:rsidRDefault="006326E4" w:rsidP="00D06074">
      <w:pPr>
        <w:jc w:val="both"/>
        <w:rPr>
          <w:rFonts w:cs="Kalimati"/>
        </w:rPr>
      </w:pPr>
      <w:r w:rsidRPr="00794DB8">
        <w:rPr>
          <w:rFonts w:cs="Kalimati" w:hint="cs"/>
          <w:b/>
          <w:bCs/>
          <w:cs/>
        </w:rPr>
        <w:t>सुचना सार्वजनिक गर्ने निकायको नाम</w:t>
      </w:r>
      <w:r w:rsidR="00794DB8">
        <w:rPr>
          <w:rFonts w:cs="Kalimati" w:hint="cs"/>
          <w:b/>
          <w:bCs/>
          <w:cs/>
        </w:rPr>
        <w:t xml:space="preserve"> </w:t>
      </w:r>
      <w:r w:rsidRPr="00794DB8">
        <w:rPr>
          <w:rFonts w:cs="Kalimati"/>
          <w:b/>
          <w:bCs/>
        </w:rPr>
        <w:t>:</w:t>
      </w:r>
      <w:r w:rsidR="00C665BA" w:rsidRPr="00794DB8">
        <w:rPr>
          <w:rFonts w:cs="Kalimati"/>
          <w:b/>
          <w:bCs/>
        </w:rPr>
        <w:t xml:space="preserve"> </w:t>
      </w:r>
      <w:r w:rsidRPr="00794DB8">
        <w:rPr>
          <w:rFonts w:cs="Kalimati" w:hint="cs"/>
          <w:cs/>
        </w:rPr>
        <w:t>शीतोष्ण बागवानी विकास केन्द्र</w:t>
      </w:r>
      <w:r w:rsidRPr="00794DB8">
        <w:rPr>
          <w:rFonts w:cs="Kalimati"/>
        </w:rPr>
        <w:t xml:space="preserve">, </w:t>
      </w:r>
      <w:r w:rsidRPr="00794DB8">
        <w:rPr>
          <w:rFonts w:cs="Kalimati" w:hint="cs"/>
          <w:cs/>
        </w:rPr>
        <w:t>मार्फा</w:t>
      </w:r>
      <w:r w:rsidRPr="00794DB8">
        <w:rPr>
          <w:rFonts w:cs="Kalimati"/>
        </w:rPr>
        <w:t xml:space="preserve">, </w:t>
      </w:r>
      <w:r w:rsidRPr="00794DB8">
        <w:rPr>
          <w:rFonts w:cs="Kalimati" w:hint="cs"/>
          <w:cs/>
        </w:rPr>
        <w:t>मुस्ताङ</w:t>
      </w:r>
      <w:r w:rsidR="003037C7">
        <w:rPr>
          <w:rFonts w:cs="Kalimati" w:hint="cs"/>
          <w:cs/>
        </w:rPr>
        <w:t xml:space="preserve"> ।</w:t>
      </w:r>
    </w:p>
    <w:p w14:paraId="416058F7" w14:textId="77777777" w:rsidR="006326E4" w:rsidRPr="00794DB8" w:rsidRDefault="006326E4" w:rsidP="00D06074">
      <w:pPr>
        <w:jc w:val="both"/>
        <w:rPr>
          <w:rFonts w:cs="Kalimati"/>
        </w:rPr>
      </w:pPr>
      <w:r w:rsidRPr="00794DB8">
        <w:rPr>
          <w:rFonts w:cs="Kalimati" w:hint="cs"/>
          <w:b/>
          <w:bCs/>
          <w:cs/>
        </w:rPr>
        <w:t>सुचना सार्वजनिक गरेको अवधि</w:t>
      </w:r>
      <w:r w:rsidR="00794DB8">
        <w:rPr>
          <w:rFonts w:cs="Kalimati" w:hint="cs"/>
          <w:b/>
          <w:bCs/>
          <w:cs/>
        </w:rPr>
        <w:t xml:space="preserve"> </w:t>
      </w:r>
      <w:r w:rsidRPr="00794DB8">
        <w:rPr>
          <w:rFonts w:cs="Kalimati"/>
          <w:b/>
          <w:bCs/>
        </w:rPr>
        <w:t>:</w:t>
      </w:r>
      <w:r w:rsidR="00794DB8">
        <w:rPr>
          <w:rFonts w:cs="Kalimati" w:hint="cs"/>
          <w:b/>
          <w:bCs/>
          <w:cs/>
        </w:rPr>
        <w:t xml:space="preserve"> </w:t>
      </w:r>
      <w:r w:rsidR="00433B9D" w:rsidRPr="00304C1B">
        <w:rPr>
          <w:rFonts w:cs="Kalimati" w:hint="cs"/>
          <w:b/>
          <w:bCs/>
          <w:cs/>
        </w:rPr>
        <w:t>२०८</w:t>
      </w:r>
      <w:r w:rsidR="003E4788" w:rsidRPr="00304C1B">
        <w:rPr>
          <w:rFonts w:cs="Kalimati" w:hint="cs"/>
          <w:b/>
          <w:bCs/>
          <w:cs/>
        </w:rPr>
        <w:t xml:space="preserve">२ </w:t>
      </w:r>
      <w:r w:rsidR="008F6DD1" w:rsidRPr="00304C1B">
        <w:rPr>
          <w:rFonts w:cs="Kalimati" w:hint="cs"/>
          <w:b/>
          <w:bCs/>
          <w:cs/>
        </w:rPr>
        <w:t>कार्तिक</w:t>
      </w:r>
      <w:r w:rsidRPr="00304C1B">
        <w:rPr>
          <w:rFonts w:cs="Kalimati" w:hint="cs"/>
          <w:b/>
          <w:bCs/>
          <w:cs/>
        </w:rPr>
        <w:t xml:space="preserve"> देखि </w:t>
      </w:r>
      <w:r w:rsidR="00995C33" w:rsidRPr="00304C1B">
        <w:rPr>
          <w:rFonts w:cs="Kalimati" w:hint="cs"/>
          <w:b/>
          <w:bCs/>
          <w:cs/>
        </w:rPr>
        <w:t>२०८</w:t>
      </w:r>
      <w:r w:rsidR="003E4788" w:rsidRPr="00304C1B">
        <w:rPr>
          <w:rFonts w:cs="Kalimati" w:hint="cs"/>
          <w:b/>
          <w:bCs/>
          <w:cs/>
        </w:rPr>
        <w:t>२</w:t>
      </w:r>
      <w:r w:rsidR="00995C33" w:rsidRPr="00304C1B">
        <w:rPr>
          <w:rFonts w:cs="Kalimati" w:hint="cs"/>
          <w:b/>
          <w:bCs/>
          <w:cs/>
        </w:rPr>
        <w:t xml:space="preserve"> </w:t>
      </w:r>
      <w:r w:rsidR="008F6DD1" w:rsidRPr="00304C1B">
        <w:rPr>
          <w:rFonts w:cs="Kalimati" w:hint="cs"/>
          <w:b/>
          <w:bCs/>
          <w:cs/>
        </w:rPr>
        <w:t xml:space="preserve">पुस </w:t>
      </w:r>
      <w:r w:rsidRPr="00304C1B">
        <w:rPr>
          <w:rFonts w:cs="Kalimati" w:hint="cs"/>
          <w:b/>
          <w:bCs/>
          <w:cs/>
        </w:rPr>
        <w:t>सम्म</w:t>
      </w:r>
    </w:p>
    <w:p w14:paraId="2841C383" w14:textId="77777777" w:rsidR="006326E4" w:rsidRPr="00794DB8" w:rsidRDefault="006326E4" w:rsidP="00D06074">
      <w:p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निकायको स्वरुप र प्रकृति</w:t>
      </w:r>
    </w:p>
    <w:p w14:paraId="7DF652E0" w14:textId="77777777" w:rsidR="00E75AAC" w:rsidRPr="00794DB8" w:rsidRDefault="00E75AAC" w:rsidP="00D06074">
      <w:pPr>
        <w:jc w:val="both"/>
        <w:rPr>
          <w:rFonts w:cs="Kalimati"/>
        </w:rPr>
      </w:pPr>
      <w:r w:rsidRPr="00794DB8">
        <w:rPr>
          <w:rFonts w:cs="Kalimati"/>
          <w:cs/>
        </w:rPr>
        <w:t>शीतोष्ण बागवानी विकास केन्द्र मार्फा तत्कालिन श्री ५ को सरकारको तेस्रो पञ्चवर्षीय योजना कालमा भारतीय सहयोग नियोग र सरकारको संयुक्त प्रयासमा वि.सं. २०२३ सालमा अर्चाड कम नर्सरीको रुपमा स्थापना भएको हो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मुस्ताङ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जिल्ला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घरपझोङ गाउँपालिका वार्ड नं</w:t>
      </w:r>
      <w:r w:rsidRPr="00794DB8">
        <w:rPr>
          <w:rFonts w:ascii="Mangal" w:hAnsi="Mangal" w:cs="Kalimati"/>
        </w:rPr>
        <w:t xml:space="preserve">. </w:t>
      </w:r>
      <w:r w:rsidRPr="00794DB8">
        <w:rPr>
          <w:rFonts w:ascii="Mangal" w:hAnsi="Mangal" w:cs="Kalimati" w:hint="cs"/>
          <w:cs/>
        </w:rPr>
        <w:t>२</w:t>
      </w:r>
      <w:r w:rsidRPr="00794DB8">
        <w:rPr>
          <w:rFonts w:ascii="Mangal" w:hAnsi="Mangal" w:cs="Kalimati"/>
        </w:rPr>
        <w:t xml:space="preserve">, </w:t>
      </w:r>
      <w:r w:rsidRPr="00794DB8">
        <w:rPr>
          <w:rFonts w:ascii="Mangal" w:hAnsi="Mangal" w:cs="Kalimati" w:hint="cs"/>
          <w:cs/>
        </w:rPr>
        <w:t>मार्फामा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स्थापित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यस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केन्द्रले</w:t>
      </w:r>
      <w:r w:rsidR="00794DB8">
        <w:rPr>
          <w:rFonts w:ascii="Mangal" w:hAnsi="Mangal" w:cs="Kalimati" w:hint="cs"/>
          <w:cs/>
        </w:rPr>
        <w:t xml:space="preserve"> </w:t>
      </w:r>
      <w:r w:rsidR="00433B9D" w:rsidRPr="00794DB8">
        <w:rPr>
          <w:rFonts w:ascii="Mangal" w:hAnsi="Mangal" w:cs="Kalimati" w:hint="cs"/>
          <w:cs/>
        </w:rPr>
        <w:t>५</w:t>
      </w:r>
      <w:r w:rsidR="003E4788">
        <w:rPr>
          <w:rFonts w:ascii="Mangal" w:hAnsi="Mangal" w:cs="Kalimati" w:hint="cs"/>
          <w:cs/>
        </w:rPr>
        <w:t xml:space="preserve">९ </w:t>
      </w:r>
      <w:r w:rsidRPr="00794DB8">
        <w:rPr>
          <w:rFonts w:ascii="Mangal" w:hAnsi="Mangal" w:cs="Kalimati" w:hint="cs"/>
          <w:cs/>
        </w:rPr>
        <w:t>वर्षको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लामो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अबधिमा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विभागीय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संरचनामा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परिवर्तन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गर्दा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निम्नअनुसार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यस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केन्द्रको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नाम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परिवर्तन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भएको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छ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</w:p>
    <w:p w14:paraId="6DD656DB" w14:textId="77777777" w:rsidR="00E75AAC" w:rsidRPr="00794DB8" w:rsidRDefault="00E75AAC" w:rsidP="00D06074">
      <w:pPr>
        <w:pStyle w:val="ListParagraph"/>
        <w:numPr>
          <w:ilvl w:val="1"/>
          <w:numId w:val="2"/>
        </w:numPr>
        <w:jc w:val="both"/>
        <w:rPr>
          <w:rFonts w:cs="Kalimati"/>
        </w:rPr>
      </w:pPr>
      <w:r w:rsidRPr="00794DB8">
        <w:rPr>
          <w:rFonts w:cs="Kalimati"/>
          <w:cs/>
        </w:rPr>
        <w:t>अर्चाड कम नर्सरी थाक मार्फा २०२३ साल (५ वर्ष)</w:t>
      </w:r>
    </w:p>
    <w:p w14:paraId="52CEF696" w14:textId="77777777" w:rsidR="00E75AAC" w:rsidRPr="00794DB8" w:rsidRDefault="00E75AAC" w:rsidP="00D06074">
      <w:pPr>
        <w:pStyle w:val="ListParagraph"/>
        <w:numPr>
          <w:ilvl w:val="1"/>
          <w:numId w:val="2"/>
        </w:numPr>
        <w:jc w:val="both"/>
        <w:rPr>
          <w:rFonts w:cs="Kalimati"/>
        </w:rPr>
      </w:pPr>
      <w:r w:rsidRPr="00794DB8">
        <w:rPr>
          <w:rFonts w:cs="Kalimati"/>
          <w:cs/>
        </w:rPr>
        <w:t>कृषि फार्म थाक मार्फा २०२९ साल (१३ वर्ष)</w:t>
      </w:r>
    </w:p>
    <w:p w14:paraId="68D6A90A" w14:textId="77777777" w:rsidR="00E75AAC" w:rsidRPr="00794DB8" w:rsidRDefault="00E75AAC" w:rsidP="00D06074">
      <w:pPr>
        <w:pStyle w:val="ListParagraph"/>
        <w:numPr>
          <w:ilvl w:val="1"/>
          <w:numId w:val="2"/>
        </w:numPr>
        <w:jc w:val="both"/>
        <w:rPr>
          <w:rFonts w:cs="Kalimati"/>
        </w:rPr>
      </w:pPr>
      <w:r w:rsidRPr="00794DB8">
        <w:rPr>
          <w:rFonts w:cs="Kalimati"/>
          <w:cs/>
        </w:rPr>
        <w:t>राष्ट्रिय शीतोष्ण बागवानी अनुसन्धान केन्द्र मार्फा २०४३ साल (८ वर्ष)</w:t>
      </w:r>
    </w:p>
    <w:p w14:paraId="0E1FC897" w14:textId="77777777" w:rsidR="00E75AAC" w:rsidRPr="00794DB8" w:rsidRDefault="00E75AAC" w:rsidP="00D06074">
      <w:pPr>
        <w:pStyle w:val="ListParagraph"/>
        <w:numPr>
          <w:ilvl w:val="1"/>
          <w:numId w:val="2"/>
        </w:numPr>
        <w:jc w:val="both"/>
        <w:rPr>
          <w:rFonts w:cs="Kalimati"/>
        </w:rPr>
      </w:pPr>
      <w:r w:rsidRPr="00794DB8">
        <w:rPr>
          <w:rFonts w:cs="Kalimati"/>
          <w:cs/>
        </w:rPr>
        <w:t>बागवानी केन्द्र मार्फा २०५२ साल (८ वर्ष)</w:t>
      </w:r>
    </w:p>
    <w:p w14:paraId="745F082B" w14:textId="77777777" w:rsidR="00E75AAC" w:rsidRPr="00794DB8" w:rsidRDefault="00E75AAC" w:rsidP="00D06074">
      <w:pPr>
        <w:pStyle w:val="ListParagraph"/>
        <w:numPr>
          <w:ilvl w:val="1"/>
          <w:numId w:val="2"/>
        </w:numPr>
        <w:jc w:val="both"/>
        <w:rPr>
          <w:rFonts w:cs="Kalimati"/>
        </w:rPr>
      </w:pPr>
      <w:r w:rsidRPr="00794DB8">
        <w:rPr>
          <w:rFonts w:cs="Kalimati"/>
          <w:cs/>
        </w:rPr>
        <w:t>शीतोष्ण बागवानी विकास केन्द्र मार्फा २०६१ साल (हाल सम्म)</w:t>
      </w:r>
    </w:p>
    <w:p w14:paraId="7CC9461D" w14:textId="77777777" w:rsidR="00E75AAC" w:rsidRPr="00794DB8" w:rsidRDefault="00E75AAC" w:rsidP="00D06074">
      <w:pPr>
        <w:jc w:val="both"/>
        <w:rPr>
          <w:rFonts w:cs="Kalimati"/>
        </w:rPr>
      </w:pPr>
      <w:r w:rsidRPr="00794DB8">
        <w:rPr>
          <w:rFonts w:cs="Kalimati"/>
          <w:cs/>
        </w:rPr>
        <w:t>सोही संरचना र नाम अनुसार आफ्नो क्रियाकलापहरु सञ्चालन गर्दै आएको छ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</w:p>
    <w:p w14:paraId="5093C756" w14:textId="77777777" w:rsidR="00E75AAC" w:rsidRPr="00312F5A" w:rsidRDefault="00E75AAC" w:rsidP="00D06074">
      <w:pPr>
        <w:jc w:val="both"/>
        <w:rPr>
          <w:rFonts w:cs="Kalimati"/>
        </w:rPr>
      </w:pPr>
      <w:r w:rsidRPr="00794DB8">
        <w:rPr>
          <w:rFonts w:cs="Kalimati"/>
        </w:rPr>
        <w:tab/>
      </w:r>
      <w:r w:rsidRPr="00312F5A">
        <w:rPr>
          <w:rFonts w:cs="Kalimati"/>
          <w:cs/>
        </w:rPr>
        <w:t>स्थापनाकालमा २१ रोपनी जमिनबाट सुरु भएको यो फार्म २०२९ र २०३४</w:t>
      </w:r>
      <w:r w:rsidRPr="00312F5A">
        <w:rPr>
          <w:rFonts w:cs="Kalimati"/>
        </w:rPr>
        <w:t>/</w:t>
      </w:r>
      <w:r w:rsidRPr="00312F5A">
        <w:rPr>
          <w:rFonts w:cs="Kalimati"/>
          <w:cs/>
        </w:rPr>
        <w:t xml:space="preserve">२०३५ सालमा जग्गा बढाउंदै १७६ रोपनी (१७५ रोपनी मार्फामा र १ रोपनी जोमसोममा) क्षेत्रफलमा फैलिएको </w:t>
      </w:r>
      <w:r w:rsidR="005050BB" w:rsidRPr="00312F5A">
        <w:rPr>
          <w:rFonts w:cs="Kalimati" w:hint="cs"/>
          <w:cs/>
        </w:rPr>
        <w:t xml:space="preserve">थियो, यसै </w:t>
      </w:r>
      <w:r w:rsidRPr="00312F5A">
        <w:rPr>
          <w:rFonts w:cs="Kalimati"/>
        </w:rPr>
        <w:t xml:space="preserve"> </w:t>
      </w:r>
      <w:r w:rsidRPr="00312F5A">
        <w:rPr>
          <w:rFonts w:cs="Kalimati"/>
          <w:cs/>
        </w:rPr>
        <w:t xml:space="preserve">जिल्लाको घाँसा स्थित </w:t>
      </w:r>
      <w:r w:rsidR="005050BB" w:rsidRPr="00312F5A">
        <w:rPr>
          <w:rFonts w:cs="Kalimati"/>
          <w:cs/>
        </w:rPr>
        <w:t xml:space="preserve">२०५८ माघ </w:t>
      </w:r>
      <w:r w:rsidR="005050BB" w:rsidRPr="00312F5A">
        <w:rPr>
          <w:cs/>
        </w:rPr>
        <w:t>द</w:t>
      </w:r>
      <w:r w:rsidR="00EC0E46" w:rsidRPr="00312F5A">
        <w:rPr>
          <w:rFonts w:hint="cs"/>
          <w:cs/>
        </w:rPr>
        <w:t>े</w:t>
      </w:r>
      <w:r w:rsidR="005050BB" w:rsidRPr="00312F5A">
        <w:rPr>
          <w:cs/>
        </w:rPr>
        <w:t>खि</w:t>
      </w:r>
      <w:r w:rsidR="005050BB" w:rsidRPr="00312F5A">
        <w:rPr>
          <w:rFonts w:cs="Kalimati"/>
          <w:cs/>
        </w:rPr>
        <w:t xml:space="preserve"> सुरक्षा निकायले प्रयोग गरिरहेको</w:t>
      </w:r>
      <w:r w:rsidR="005050BB" w:rsidRPr="00312F5A">
        <w:rPr>
          <w:rFonts w:cs="Kalimati" w:hint="cs"/>
          <w:cs/>
        </w:rPr>
        <w:t xml:space="preserve"> </w:t>
      </w:r>
      <w:r w:rsidRPr="00312F5A">
        <w:rPr>
          <w:rFonts w:cs="Kalimati"/>
          <w:cs/>
        </w:rPr>
        <w:t xml:space="preserve">२० रोपनी क्षेत्रफल भएको </w:t>
      </w:r>
      <w:r w:rsidR="00EC0E46" w:rsidRPr="00312F5A">
        <w:rPr>
          <w:rFonts w:cs="Kalimati" w:hint="cs"/>
          <w:cs/>
        </w:rPr>
        <w:t>जग्गा</w:t>
      </w:r>
      <w:r w:rsidRPr="00312F5A">
        <w:rPr>
          <w:rFonts w:cs="Kalimati"/>
          <w:cs/>
        </w:rPr>
        <w:t xml:space="preserve"> </w:t>
      </w:r>
      <w:r w:rsidR="003E4788" w:rsidRPr="00312F5A">
        <w:rPr>
          <w:rFonts w:cs="Kalimati" w:hint="cs"/>
          <w:cs/>
        </w:rPr>
        <w:t>मिति २०८२ असार १३ गते बाट यसै फार्म केन्द्रले पुन प्राप्त</w:t>
      </w:r>
      <w:r w:rsidR="005050BB" w:rsidRPr="00312F5A">
        <w:rPr>
          <w:rFonts w:cs="Kalimati" w:hint="cs"/>
          <w:cs/>
        </w:rPr>
        <w:t xml:space="preserve"> </w:t>
      </w:r>
      <w:r w:rsidR="003E4788" w:rsidRPr="00312F5A">
        <w:rPr>
          <w:rFonts w:cs="Kalimati" w:hint="cs"/>
          <w:cs/>
        </w:rPr>
        <w:t>गरी दैनिक कृयाकलापहरु</w:t>
      </w:r>
      <w:r w:rsidR="00D06074" w:rsidRPr="00312F5A">
        <w:rPr>
          <w:rFonts w:cs="Kalimati" w:hint="cs"/>
          <w:cs/>
        </w:rPr>
        <w:t xml:space="preserve"> सुचारु गरि</w:t>
      </w:r>
      <w:r w:rsidR="00E17F05">
        <w:rPr>
          <w:rFonts w:cs="Kalimati" w:hint="cs"/>
          <w:cs/>
        </w:rPr>
        <w:t>एको छ।</w:t>
      </w:r>
      <w:r w:rsidR="00262E90">
        <w:rPr>
          <w:rFonts w:cs="Kalimati" w:hint="cs"/>
          <w:cs/>
        </w:rPr>
        <w:t xml:space="preserve">सरकारी जग्गा दर्ता, उपयोग तथा लिजमा उपलब्ध गराउने सम्बन्धी कार्यनीति, 2079 बमोजिम प्राप्त, </w:t>
      </w:r>
      <w:r w:rsidR="00BD09AF">
        <w:rPr>
          <w:rFonts w:cs="Kalimati" w:hint="cs"/>
          <w:cs/>
        </w:rPr>
        <w:t>लोघेकर दामोदरकुण्ड गाँउपालिका वडा नम्वर 2</w:t>
      </w:r>
      <w:r w:rsidR="00262E90">
        <w:rPr>
          <w:rFonts w:cs="Kalimati" w:hint="cs"/>
          <w:cs/>
        </w:rPr>
        <w:t xml:space="preserve"> स्थित घमिको 801 रोपनी जग्गा प्राप्तिका सम्पुर्ण कार्य </w:t>
      </w:r>
      <w:r w:rsidR="00BD09AF">
        <w:rPr>
          <w:rFonts w:cs="Kalimati" w:hint="cs"/>
          <w:cs/>
        </w:rPr>
        <w:t xml:space="preserve">मिति 2082/07/21 गते </w:t>
      </w:r>
      <w:r w:rsidR="007B72BC">
        <w:rPr>
          <w:rFonts w:cs="Kalimati" w:hint="cs"/>
          <w:cs/>
        </w:rPr>
        <w:t xml:space="preserve">पुरा गरि यसै कार्यलएको सेटलाइट फार्मको रूपमा स्थापना गरिएको छ जसमा स्याउ खेतीको विस्तार गर्नको लागि आवश्यक कार्यहरू हुदैछन। </w:t>
      </w:r>
    </w:p>
    <w:p w14:paraId="5053115F" w14:textId="77777777" w:rsidR="006326E4" w:rsidRPr="00794DB8" w:rsidRDefault="00E75AAC" w:rsidP="00D06074">
      <w:pPr>
        <w:jc w:val="both"/>
        <w:rPr>
          <w:rFonts w:cs="Kalimati"/>
        </w:rPr>
      </w:pPr>
      <w:r w:rsidRPr="00794DB8">
        <w:rPr>
          <w:rFonts w:cs="Kalimati"/>
        </w:rPr>
        <w:tab/>
      </w:r>
      <w:r w:rsidRPr="00794DB8">
        <w:rPr>
          <w:rFonts w:cs="Kalimati"/>
          <w:cs/>
        </w:rPr>
        <w:t>जिल्ला कृषि विकास कार्यालयको स्थापना (वि.सं.२०३३ साल) हुनु भन्दा अगाडि सम्मको १० वर्षको अबधिमा यस केन्द्रले जिल्लाको फल</w:t>
      </w:r>
      <w:r w:rsidRPr="00794DB8">
        <w:rPr>
          <w:rFonts w:cs="Kalimati" w:hint="cs"/>
          <w:cs/>
        </w:rPr>
        <w:t>फू</w:t>
      </w:r>
      <w:r w:rsidRPr="00794DB8">
        <w:rPr>
          <w:rFonts w:cs="Kalimati"/>
          <w:cs/>
        </w:rPr>
        <w:t>ल तथा तरकारीको मौसमी र वेमौसमी खेतीको विकासको साथै अन्य कृषि प्रसार कार्य अन्तर्गगत जिल्लाभर प्राविधिक से</w:t>
      </w:r>
      <w:r w:rsidRPr="00794DB8">
        <w:rPr>
          <w:rFonts w:cs="Kalimati" w:hint="cs"/>
          <w:cs/>
        </w:rPr>
        <w:t>वा</w:t>
      </w:r>
      <w:r w:rsidRPr="00794DB8">
        <w:rPr>
          <w:rFonts w:cs="Kalimati"/>
          <w:cs/>
        </w:rPr>
        <w:t xml:space="preserve">टेवा प्रदान गरेको देखिन्छ भने </w:t>
      </w:r>
      <w:r w:rsidRPr="00794DB8">
        <w:rPr>
          <w:rFonts w:cs="Kalimati" w:hint="cs"/>
          <w:cs/>
        </w:rPr>
        <w:t xml:space="preserve">अहिले </w:t>
      </w:r>
      <w:r w:rsidRPr="00794DB8">
        <w:rPr>
          <w:rFonts w:cs="Kalimati"/>
          <w:cs/>
        </w:rPr>
        <w:t>पनि आफ्नो जनशक्तिले भ्याएसम्म उक्त कार्यलाई निरन्तरता दिईरहेको</w:t>
      </w:r>
      <w:r w:rsidR="00D06074">
        <w:rPr>
          <w:rFonts w:cs="Kalimati" w:hint="cs"/>
          <w:cs/>
        </w:rPr>
        <w:t xml:space="preserve"> </w:t>
      </w:r>
      <w:r w:rsidRPr="00794DB8">
        <w:rPr>
          <w:rFonts w:cs="Kalimati"/>
          <w:cs/>
        </w:rPr>
        <w:t>छ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  <w:r w:rsidR="00D06074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मुस्ताङको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सम्भावित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स्याउ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क्षेत्रलाई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विस्तार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गर्न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यस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केन्द्र</w:t>
      </w:r>
      <w:r w:rsidRPr="00794DB8">
        <w:rPr>
          <w:rFonts w:cs="Kalimati" w:hint="cs"/>
          <w:cs/>
        </w:rPr>
        <w:t xml:space="preserve">ले </w:t>
      </w:r>
      <w:r w:rsidRPr="00794DB8">
        <w:rPr>
          <w:rFonts w:ascii="Mangal" w:hAnsi="Mangal" w:cs="Kalimati" w:hint="cs"/>
          <w:cs/>
        </w:rPr>
        <w:t>कृषक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स्तरमा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गुणस्तरीय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बेर्ना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उपलब्ध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गराउँदै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आएको</w:t>
      </w:r>
      <w:r w:rsidR="00794DB8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छ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  <w:r w:rsidRPr="00794DB8">
        <w:rPr>
          <w:rFonts w:cs="Kalimati"/>
          <w:cs/>
        </w:rPr>
        <w:t xml:space="preserve"> केन्द्रको स्थापना पहिला एक सिजनमा मात्र हरियो सागको तरकारी खाने र बाँकी समय सुख्खा तरकारीको उपयोग गर्ने यहाँका बासिन्दाहरु हाल हरियो सागपात र तरकारी (काउली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बन्दा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मुला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गाँजर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रायोसाग) वर्षैभरी र काँक्रो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सिमी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केराउ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जुकिनी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गोलभेडा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ब्रोकाउली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 xml:space="preserve">आदि मौसमी (असार देखि मंसिर सम्म) बिक्री तथा उपयोग </w:t>
      </w:r>
      <w:r w:rsidRPr="00794DB8">
        <w:rPr>
          <w:rFonts w:cs="Kalimati"/>
          <w:cs/>
        </w:rPr>
        <w:lastRenderedPageBreak/>
        <w:t>गर्दछन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  <w:r w:rsidR="00D06074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त्यसका</w:t>
      </w:r>
      <w:r w:rsidR="00D06074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लागि</w:t>
      </w:r>
      <w:r w:rsidR="00D06074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यस</w:t>
      </w:r>
      <w:r w:rsidR="00D06074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केन्द्रले</w:t>
      </w:r>
      <w:r w:rsidR="00D06074">
        <w:rPr>
          <w:rFonts w:ascii="Mangal" w:hAnsi="Mangal" w:cs="Kalimati" w:hint="cs"/>
          <w:cs/>
        </w:rPr>
        <w:t xml:space="preserve"> </w:t>
      </w:r>
      <w:r w:rsidRPr="00794DB8">
        <w:rPr>
          <w:rFonts w:ascii="Mangal" w:hAnsi="Mangal" w:cs="Kalimati" w:hint="cs"/>
          <w:cs/>
        </w:rPr>
        <w:t>सिसाघर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प्लाष्टिक टनेल र गुमोज जस्ता प्रबिधिबाट माघ</w:t>
      </w:r>
      <w:r w:rsidR="00D06A3E" w:rsidRPr="00794DB8">
        <w:rPr>
          <w:rFonts w:cs="Kalimati"/>
        </w:rPr>
        <w:t>-</w:t>
      </w:r>
      <w:r w:rsidRPr="00794DB8">
        <w:rPr>
          <w:rFonts w:cs="Kalimati"/>
          <w:cs/>
        </w:rPr>
        <w:t>फागुनको जाडोमा वेर्ना उत्पाद</w:t>
      </w:r>
      <w:r w:rsidR="00D06A3E" w:rsidRPr="00794DB8">
        <w:rPr>
          <w:rFonts w:cs="Kalimati"/>
          <w:cs/>
        </w:rPr>
        <w:t>न सुरु गरी कृषकलाई उपलव्ध गराउँ</w:t>
      </w:r>
      <w:r w:rsidRPr="00794DB8">
        <w:rPr>
          <w:rFonts w:cs="Kalimati"/>
          <w:cs/>
        </w:rPr>
        <w:t>दै आएको छ भने यो प्रबिधि कृषकलाई समेत तालिम मार्फत सिका</w:t>
      </w:r>
      <w:r w:rsidR="00D06074">
        <w:rPr>
          <w:rFonts w:cs="Kalimati" w:hint="cs"/>
          <w:cs/>
        </w:rPr>
        <w:t xml:space="preserve">उने गरिएको </w:t>
      </w:r>
      <w:r w:rsidRPr="00794DB8">
        <w:rPr>
          <w:rFonts w:cs="Kalimati"/>
          <w:cs/>
        </w:rPr>
        <w:t>छ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</w:p>
    <w:p w14:paraId="1DCE4F44" w14:textId="77777777" w:rsidR="00D06A3E" w:rsidRPr="00794DB8" w:rsidRDefault="00D06A3E" w:rsidP="00D06074">
      <w:p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निकायको काम</w:t>
      </w:r>
      <w:r w:rsidRPr="00794DB8">
        <w:rPr>
          <w:rFonts w:cs="Kalimati"/>
          <w:b/>
          <w:bCs/>
        </w:rPr>
        <w:t xml:space="preserve">, </w:t>
      </w:r>
      <w:r w:rsidRPr="00794DB8">
        <w:rPr>
          <w:rFonts w:cs="Kalimati" w:hint="cs"/>
          <w:b/>
          <w:bCs/>
          <w:cs/>
        </w:rPr>
        <w:t>कर्तव्य र अधिकार</w:t>
      </w:r>
    </w:p>
    <w:p w14:paraId="0EC3B0CF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 w:hint="cs"/>
          <w:cs/>
        </w:rPr>
        <w:t>स्</w:t>
      </w:r>
      <w:r w:rsidRPr="00794DB8">
        <w:rPr>
          <w:rFonts w:cs="Kalimati"/>
          <w:cs/>
        </w:rPr>
        <w:t>याउ नास्पती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 xml:space="preserve">ओखर लगायतका शीतोष्ण फलफूलको जातीय संरक्षण एबं सम्बर्दन गर्ने </w:t>
      </w:r>
    </w:p>
    <w:p w14:paraId="0462A528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 xml:space="preserve">शीतोष्ण फलफूल विकास सम्बन्धी राष्ट्रिय </w:t>
      </w:r>
      <w:r w:rsidRPr="00794DB8">
        <w:rPr>
          <w:rFonts w:cs="Kalimati" w:hint="cs"/>
          <w:cs/>
        </w:rPr>
        <w:t>व्य</w:t>
      </w:r>
      <w:r w:rsidRPr="00794DB8">
        <w:rPr>
          <w:rFonts w:cs="Kalimati"/>
          <w:cs/>
        </w:rPr>
        <w:t xml:space="preserve">वसायिक नीति तथा योजना तर्जुमा राष्ट्रिय फलफूल विकास केन्द्रलाई पृष्ठपोषण सम्बन्धी कार्य गर्ने </w:t>
      </w:r>
    </w:p>
    <w:p w14:paraId="5766AC99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 xml:space="preserve">शीतोष्ण फलफूलका प्रसारण सामग्री उत्पादन तथा वितरण गर्ने </w:t>
      </w:r>
    </w:p>
    <w:p w14:paraId="18F844D9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शीतोष्ण फलफूल उत्पादन तथा विकास सम्बन्धमा उत्पादक कृषकहरुलाई तालिम प्रदान गर्ने</w:t>
      </w:r>
    </w:p>
    <w:p w14:paraId="0775F574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सम्बन्धीत विषयमा विशेषज्ञ सेवा प्रदान गर्ने</w:t>
      </w:r>
    </w:p>
    <w:p w14:paraId="53561498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शीतोष्ण फलफूल विकास सम्बन्धमा नजिकको कृषि अनुसन्धान केन्द्र र कृषि ज्ञान केन्द्रसँग समन्वय एबं सहकार्य गर्ने</w:t>
      </w:r>
    </w:p>
    <w:p w14:paraId="2860E090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फार्मको उत्पादकत्व एबं आम्दानी बृद्धि गर्न जमिन तथा अन्य पूर्वाधार तथा सुविधाको उपयोग गर्ने</w:t>
      </w:r>
    </w:p>
    <w:p w14:paraId="2793C9E2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सम्बन्धीत विषयको समस्या समाधानको लागि स</w:t>
      </w:r>
      <w:r w:rsidRPr="00794DB8">
        <w:rPr>
          <w:rFonts w:cs="Kalimati"/>
        </w:rPr>
        <w:t>–</w:t>
      </w:r>
      <w:r w:rsidRPr="00794DB8">
        <w:rPr>
          <w:rFonts w:cs="Kalimati"/>
          <w:cs/>
        </w:rPr>
        <w:t>साना कार्यमुखी अध्ययन परीक्षण सञ्चालन गर्ने</w:t>
      </w:r>
    </w:p>
    <w:p w14:paraId="6BB4A736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शीतोष्ण फलफूल विकास सम्बन्धमा राष्ट्रिय स्रोत केन्द्रको रुपमा कार्य गर्ने</w:t>
      </w:r>
    </w:p>
    <w:p w14:paraId="0C7FA0BB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जैविक विविधता संकलन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संरक्षण</w:t>
      </w:r>
      <w:r w:rsidRPr="00794DB8">
        <w:rPr>
          <w:rFonts w:cs="Kalimati"/>
        </w:rPr>
        <w:t>-</w:t>
      </w:r>
      <w:r w:rsidRPr="00794DB8">
        <w:rPr>
          <w:rFonts w:cs="Kalimati"/>
          <w:cs/>
        </w:rPr>
        <w:t>सम्ब</w:t>
      </w:r>
      <w:r w:rsidRPr="00794DB8">
        <w:rPr>
          <w:rFonts w:cs="Kalimati" w:hint="cs"/>
          <w:cs/>
        </w:rPr>
        <w:t>र्द्ध</w:t>
      </w:r>
      <w:r w:rsidRPr="00794DB8">
        <w:rPr>
          <w:rFonts w:cs="Kalimati"/>
          <w:cs/>
        </w:rPr>
        <w:t xml:space="preserve">न गर्ने </w:t>
      </w:r>
    </w:p>
    <w:p w14:paraId="1745DECF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खेरजाने फलफूलहरुको प्रशोधन गरी बिक्री वितरण गर्ने र कृषकहरुलाई सो सम्बन्धी तालिम दिने</w:t>
      </w:r>
      <w:r w:rsidRPr="00794DB8">
        <w:rPr>
          <w:rFonts w:ascii="Times New Roman" w:hAnsi="Times New Roman" w:cs="Times New Roman" w:hint="cs"/>
          <w:cs/>
        </w:rPr>
        <w:t> </w:t>
      </w:r>
      <w:r w:rsidRPr="00794DB8">
        <w:rPr>
          <w:rFonts w:ascii="Mangal" w:hAnsi="Mangal" w:cs="Kalimati" w:hint="cs"/>
          <w:cs/>
        </w:rPr>
        <w:t>।</w:t>
      </w:r>
    </w:p>
    <w:p w14:paraId="6E815981" w14:textId="77777777" w:rsidR="00D06A3E" w:rsidRPr="00794DB8" w:rsidRDefault="00D06A3E" w:rsidP="00D06074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794DB8">
        <w:rPr>
          <w:rFonts w:cs="Kalimati"/>
          <w:cs/>
        </w:rPr>
        <w:t>बगैंचा भित्र ताजा तरकारी उत्पादन प्रबिधि प्रदर्शन गरी बगैंचा भित्र अन्तर</w:t>
      </w:r>
      <w:r w:rsidRPr="00794DB8">
        <w:rPr>
          <w:rFonts w:cs="Kalimati"/>
        </w:rPr>
        <w:t>–</w:t>
      </w:r>
      <w:r w:rsidRPr="00794DB8">
        <w:rPr>
          <w:rFonts w:cs="Kalimati"/>
          <w:cs/>
        </w:rPr>
        <w:t>वाली प्रबिधिको जानकारी कृषकहरु समक्ष पु</w:t>
      </w:r>
      <w:r w:rsidRPr="00794DB8">
        <w:rPr>
          <w:rFonts w:cs="Kalimati" w:hint="cs"/>
          <w:cs/>
        </w:rPr>
        <w:t>र्या</w:t>
      </w:r>
      <w:r w:rsidRPr="00794DB8">
        <w:rPr>
          <w:rFonts w:cs="Kalimati"/>
          <w:cs/>
        </w:rPr>
        <w:t xml:space="preserve">उने </w:t>
      </w:r>
    </w:p>
    <w:p w14:paraId="73538D71" w14:textId="77777777" w:rsidR="00D06A3E" w:rsidRPr="00794DB8" w:rsidRDefault="0027473A" w:rsidP="00D06074">
      <w:p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निकायमा रहने कर्मचारी संख्या र कार्य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1"/>
        <w:gridCol w:w="1575"/>
        <w:gridCol w:w="1552"/>
        <w:gridCol w:w="1548"/>
        <w:gridCol w:w="1539"/>
        <w:gridCol w:w="1555"/>
      </w:tblGrid>
      <w:tr w:rsidR="00094CC3" w:rsidRPr="00794DB8" w14:paraId="1325C448" w14:textId="77777777" w:rsidTr="00094CC3">
        <w:tc>
          <w:tcPr>
            <w:tcW w:w="1596" w:type="dxa"/>
          </w:tcPr>
          <w:p w14:paraId="67661153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श्रेणी</w:t>
            </w:r>
          </w:p>
        </w:tc>
        <w:tc>
          <w:tcPr>
            <w:tcW w:w="1596" w:type="dxa"/>
          </w:tcPr>
          <w:p w14:paraId="51B37EEF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पद</w:t>
            </w:r>
          </w:p>
        </w:tc>
        <w:tc>
          <w:tcPr>
            <w:tcW w:w="1596" w:type="dxa"/>
          </w:tcPr>
          <w:p w14:paraId="6E19723C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दरबन्दी </w:t>
            </w:r>
          </w:p>
        </w:tc>
        <w:tc>
          <w:tcPr>
            <w:tcW w:w="1596" w:type="dxa"/>
          </w:tcPr>
          <w:p w14:paraId="614058B6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पदपूर्ती </w:t>
            </w:r>
          </w:p>
        </w:tc>
        <w:tc>
          <w:tcPr>
            <w:tcW w:w="1596" w:type="dxa"/>
          </w:tcPr>
          <w:p w14:paraId="7C983420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रिक्त</w:t>
            </w:r>
          </w:p>
        </w:tc>
        <w:tc>
          <w:tcPr>
            <w:tcW w:w="1596" w:type="dxa"/>
          </w:tcPr>
          <w:p w14:paraId="7614B30C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कैफियत</w:t>
            </w:r>
          </w:p>
        </w:tc>
      </w:tr>
      <w:tr w:rsidR="00094CC3" w:rsidRPr="00794DB8" w14:paraId="1AEDCBEF" w14:textId="77777777" w:rsidTr="00094CC3">
        <w:tc>
          <w:tcPr>
            <w:tcW w:w="1596" w:type="dxa"/>
          </w:tcPr>
          <w:p w14:paraId="2AE7A771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रा.प्र.द्वि.प्रा.</w:t>
            </w:r>
          </w:p>
        </w:tc>
        <w:tc>
          <w:tcPr>
            <w:tcW w:w="1596" w:type="dxa"/>
          </w:tcPr>
          <w:p w14:paraId="140F771D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ब.बाग.बि.अ.</w:t>
            </w:r>
          </w:p>
        </w:tc>
        <w:tc>
          <w:tcPr>
            <w:tcW w:w="1596" w:type="dxa"/>
          </w:tcPr>
          <w:p w14:paraId="30595DF1" w14:textId="77777777" w:rsidR="00094CC3" w:rsidRPr="00794DB8" w:rsidRDefault="00094CC3" w:rsidP="00D06074">
            <w:pPr>
              <w:jc w:val="both"/>
              <w:rPr>
                <w:rFonts w:cs="Kalimati"/>
                <w:cs/>
              </w:rPr>
            </w:pPr>
            <w:r w:rsidRPr="00794DB8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6F75A82F" w14:textId="77777777" w:rsidR="00094CC3" w:rsidRPr="00794DB8" w:rsidRDefault="00015DCF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0FC217C7" w14:textId="77777777" w:rsidR="00094CC3" w:rsidRPr="00794DB8" w:rsidRDefault="008F6DD1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0</w:t>
            </w:r>
          </w:p>
        </w:tc>
        <w:tc>
          <w:tcPr>
            <w:tcW w:w="1596" w:type="dxa"/>
          </w:tcPr>
          <w:p w14:paraId="2416D4C8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</w:p>
        </w:tc>
      </w:tr>
      <w:tr w:rsidR="00D06074" w:rsidRPr="00794DB8" w14:paraId="129640CE" w14:textId="77777777" w:rsidTr="00094CC3">
        <w:tc>
          <w:tcPr>
            <w:tcW w:w="1596" w:type="dxa"/>
            <w:vMerge w:val="restart"/>
          </w:tcPr>
          <w:p w14:paraId="2FB54A0B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</w:p>
          <w:p w14:paraId="58E66701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रा.प्र.तृ.प्रा.</w:t>
            </w:r>
          </w:p>
        </w:tc>
        <w:tc>
          <w:tcPr>
            <w:tcW w:w="1596" w:type="dxa"/>
          </w:tcPr>
          <w:p w14:paraId="1A0A777E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बाग.बि.अ.</w:t>
            </w:r>
          </w:p>
        </w:tc>
        <w:tc>
          <w:tcPr>
            <w:tcW w:w="1596" w:type="dxa"/>
          </w:tcPr>
          <w:p w14:paraId="1E96E65B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1596" w:type="dxa"/>
          </w:tcPr>
          <w:p w14:paraId="1E0FF2C6" w14:textId="77777777" w:rsidR="00D06074" w:rsidRPr="00794DB8" w:rsidRDefault="00D06074" w:rsidP="00D0607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64E154DE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3381B8AB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</w:p>
        </w:tc>
      </w:tr>
      <w:tr w:rsidR="00D06074" w:rsidRPr="00794DB8" w14:paraId="7F8A2131" w14:textId="77777777" w:rsidTr="00094CC3">
        <w:tc>
          <w:tcPr>
            <w:tcW w:w="1596" w:type="dxa"/>
            <w:vMerge/>
          </w:tcPr>
          <w:p w14:paraId="2940D9A8" w14:textId="77777777" w:rsidR="00D06074" w:rsidRPr="00794DB8" w:rsidRDefault="00D06074" w:rsidP="00D06074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596" w:type="dxa"/>
          </w:tcPr>
          <w:p w14:paraId="37EACC10" w14:textId="77777777" w:rsidR="00D06074" w:rsidRPr="00794DB8" w:rsidRDefault="00D06074" w:rsidP="00D0607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बाली संरक्षण अ.</w:t>
            </w:r>
          </w:p>
        </w:tc>
        <w:tc>
          <w:tcPr>
            <w:tcW w:w="1596" w:type="dxa"/>
          </w:tcPr>
          <w:p w14:paraId="45A346F9" w14:textId="77777777" w:rsidR="00D06074" w:rsidRDefault="00D06074" w:rsidP="00D0607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23E68B09" w14:textId="77777777" w:rsidR="00D06074" w:rsidRDefault="00D06074" w:rsidP="00D0607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5E70A42C" w14:textId="77777777" w:rsidR="00D06074" w:rsidRDefault="00D06074" w:rsidP="00D0607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०</w:t>
            </w:r>
          </w:p>
        </w:tc>
        <w:tc>
          <w:tcPr>
            <w:tcW w:w="1596" w:type="dxa"/>
          </w:tcPr>
          <w:p w14:paraId="225705E7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</w:p>
        </w:tc>
      </w:tr>
      <w:tr w:rsidR="00094CC3" w:rsidRPr="00794DB8" w14:paraId="36D4B91B" w14:textId="77777777" w:rsidTr="00094CC3">
        <w:tc>
          <w:tcPr>
            <w:tcW w:w="1596" w:type="dxa"/>
          </w:tcPr>
          <w:p w14:paraId="7128506E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रा.प.अनं.प्र.प्रा.</w:t>
            </w:r>
          </w:p>
        </w:tc>
        <w:tc>
          <w:tcPr>
            <w:tcW w:w="1596" w:type="dxa"/>
          </w:tcPr>
          <w:p w14:paraId="32A28113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प्रा.स.</w:t>
            </w:r>
          </w:p>
        </w:tc>
        <w:tc>
          <w:tcPr>
            <w:tcW w:w="1596" w:type="dxa"/>
          </w:tcPr>
          <w:p w14:paraId="1F3E8C26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४</w:t>
            </w:r>
          </w:p>
        </w:tc>
        <w:tc>
          <w:tcPr>
            <w:tcW w:w="1596" w:type="dxa"/>
          </w:tcPr>
          <w:p w14:paraId="3D9343E7" w14:textId="27B5DCB0" w:rsidR="00094CC3" w:rsidRPr="00A8372B" w:rsidRDefault="002C3D07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३</w:t>
            </w:r>
          </w:p>
        </w:tc>
        <w:tc>
          <w:tcPr>
            <w:tcW w:w="1596" w:type="dxa"/>
          </w:tcPr>
          <w:p w14:paraId="55A0D44D" w14:textId="5C0B4385" w:rsidR="00094CC3" w:rsidRPr="00A8372B" w:rsidRDefault="002C3D07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15FD7095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</w:p>
        </w:tc>
      </w:tr>
      <w:tr w:rsidR="00094CC3" w:rsidRPr="00794DB8" w14:paraId="6A0BFE79" w14:textId="77777777" w:rsidTr="00094CC3">
        <w:tc>
          <w:tcPr>
            <w:tcW w:w="1596" w:type="dxa"/>
          </w:tcPr>
          <w:p w14:paraId="19CE0466" w14:textId="77777777" w:rsidR="00094CC3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रा.प.अनं.प्र.प्र.</w:t>
            </w:r>
          </w:p>
        </w:tc>
        <w:tc>
          <w:tcPr>
            <w:tcW w:w="1596" w:type="dxa"/>
          </w:tcPr>
          <w:p w14:paraId="0F8B6A64" w14:textId="77777777" w:rsidR="00094CC3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लेखापाल</w:t>
            </w:r>
          </w:p>
        </w:tc>
        <w:tc>
          <w:tcPr>
            <w:tcW w:w="1596" w:type="dxa"/>
          </w:tcPr>
          <w:p w14:paraId="727D2DAE" w14:textId="77777777" w:rsidR="00094CC3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474E649F" w14:textId="77777777" w:rsidR="00094CC3" w:rsidRPr="00A8372B" w:rsidRDefault="00340FB2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2576FDB5" w14:textId="77777777" w:rsidR="00094CC3" w:rsidRPr="00A8372B" w:rsidRDefault="00340FB2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०</w:t>
            </w:r>
          </w:p>
        </w:tc>
        <w:tc>
          <w:tcPr>
            <w:tcW w:w="1596" w:type="dxa"/>
          </w:tcPr>
          <w:p w14:paraId="60EFC957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</w:p>
        </w:tc>
      </w:tr>
      <w:tr w:rsidR="00094CC3" w:rsidRPr="00794DB8" w14:paraId="56EC6E0A" w14:textId="77777777" w:rsidTr="00094CC3">
        <w:tc>
          <w:tcPr>
            <w:tcW w:w="1596" w:type="dxa"/>
          </w:tcPr>
          <w:p w14:paraId="692E4910" w14:textId="77777777" w:rsidR="00094CC3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/>
                <w:cs/>
              </w:rPr>
              <w:t>रा.प.अनं.द्वि.प</w:t>
            </w:r>
          </w:p>
        </w:tc>
        <w:tc>
          <w:tcPr>
            <w:tcW w:w="1596" w:type="dxa"/>
          </w:tcPr>
          <w:p w14:paraId="2FB5D43D" w14:textId="77777777" w:rsidR="00094CC3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खरिदार</w:t>
            </w:r>
          </w:p>
        </w:tc>
        <w:tc>
          <w:tcPr>
            <w:tcW w:w="1596" w:type="dxa"/>
          </w:tcPr>
          <w:p w14:paraId="6D9BF170" w14:textId="77777777" w:rsidR="00094CC3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128A4842" w14:textId="77777777" w:rsidR="00094CC3" w:rsidRPr="00A8372B" w:rsidRDefault="00340FB2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5E02B51C" w14:textId="77777777" w:rsidR="00094CC3" w:rsidRPr="00A8372B" w:rsidRDefault="00340FB2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०</w:t>
            </w:r>
          </w:p>
        </w:tc>
        <w:tc>
          <w:tcPr>
            <w:tcW w:w="1596" w:type="dxa"/>
          </w:tcPr>
          <w:p w14:paraId="28EAE8A9" w14:textId="77777777" w:rsidR="00094CC3" w:rsidRPr="00794DB8" w:rsidRDefault="00094CC3" w:rsidP="00D06074">
            <w:pPr>
              <w:jc w:val="both"/>
              <w:rPr>
                <w:rFonts w:cs="Kalimati"/>
              </w:rPr>
            </w:pPr>
          </w:p>
        </w:tc>
      </w:tr>
      <w:tr w:rsidR="00D06074" w:rsidRPr="00794DB8" w14:paraId="01FD42C6" w14:textId="77777777" w:rsidTr="00094CC3">
        <w:tc>
          <w:tcPr>
            <w:tcW w:w="1596" w:type="dxa"/>
            <w:vMerge w:val="restart"/>
          </w:tcPr>
          <w:p w14:paraId="47465CE2" w14:textId="77777777" w:rsidR="00D06074" w:rsidRDefault="00D06074" w:rsidP="00D06074">
            <w:pPr>
              <w:rPr>
                <w:rFonts w:cs="Kalimati"/>
              </w:rPr>
            </w:pPr>
          </w:p>
          <w:p w14:paraId="71662F7A" w14:textId="77777777" w:rsidR="00D06074" w:rsidRPr="00794DB8" w:rsidRDefault="00D06074" w:rsidP="00D06074">
            <w:pPr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श्रेणी विहिन</w:t>
            </w:r>
          </w:p>
        </w:tc>
        <w:tc>
          <w:tcPr>
            <w:tcW w:w="1596" w:type="dxa"/>
          </w:tcPr>
          <w:p w14:paraId="7838524E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ह</w:t>
            </w:r>
            <w:r w:rsidRPr="00794DB8">
              <w:rPr>
                <w:rFonts w:cs="Kalimati"/>
              </w:rPr>
              <w:t>.</w:t>
            </w:r>
            <w:r w:rsidRPr="00794DB8">
              <w:rPr>
                <w:rFonts w:cs="Kalimati" w:hint="cs"/>
                <w:cs/>
              </w:rPr>
              <w:t>स</w:t>
            </w:r>
            <w:r w:rsidRPr="00794DB8">
              <w:rPr>
                <w:rFonts w:cs="Kalimati"/>
              </w:rPr>
              <w:t>.</w:t>
            </w:r>
            <w:r w:rsidRPr="00794DB8">
              <w:rPr>
                <w:rFonts w:cs="Kalimati" w:hint="cs"/>
                <w:cs/>
              </w:rPr>
              <w:t>चा</w:t>
            </w:r>
          </w:p>
        </w:tc>
        <w:tc>
          <w:tcPr>
            <w:tcW w:w="1596" w:type="dxa"/>
          </w:tcPr>
          <w:p w14:paraId="23BA6543" w14:textId="77777777" w:rsidR="00D06074" w:rsidRPr="00794DB8" w:rsidRDefault="00D06074" w:rsidP="00D06074">
            <w:pPr>
              <w:jc w:val="both"/>
              <w:rPr>
                <w:rFonts w:cs="Kalimati"/>
                <w:cs/>
              </w:rPr>
            </w:pPr>
            <w:r w:rsidRPr="00794DB8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40CB769C" w14:textId="77777777" w:rsidR="00D06074" w:rsidRPr="00A8372B" w:rsidRDefault="00D0607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०</w:t>
            </w:r>
          </w:p>
        </w:tc>
        <w:tc>
          <w:tcPr>
            <w:tcW w:w="1596" w:type="dxa"/>
          </w:tcPr>
          <w:p w14:paraId="58920C26" w14:textId="77777777" w:rsidR="00D06074" w:rsidRPr="00A8372B" w:rsidRDefault="00D0607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१</w:t>
            </w:r>
          </w:p>
        </w:tc>
        <w:tc>
          <w:tcPr>
            <w:tcW w:w="1596" w:type="dxa"/>
          </w:tcPr>
          <w:p w14:paraId="75E8E099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१ जना </w:t>
            </w:r>
            <w:r w:rsidRPr="00794DB8">
              <w:rPr>
                <w:rFonts w:cs="Kalimati" w:hint="cs"/>
                <w:cs/>
              </w:rPr>
              <w:t>करार</w:t>
            </w:r>
          </w:p>
        </w:tc>
      </w:tr>
      <w:tr w:rsidR="00D06074" w:rsidRPr="00794DB8" w14:paraId="23BB67DA" w14:textId="77777777" w:rsidTr="00094CC3">
        <w:tc>
          <w:tcPr>
            <w:tcW w:w="1596" w:type="dxa"/>
            <w:vMerge/>
          </w:tcPr>
          <w:p w14:paraId="6BF75CB3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</w:p>
        </w:tc>
        <w:tc>
          <w:tcPr>
            <w:tcW w:w="1596" w:type="dxa"/>
          </w:tcPr>
          <w:p w14:paraId="0BAC36C5" w14:textId="77777777" w:rsidR="00D06074" w:rsidRPr="00794DB8" w:rsidRDefault="00D06074" w:rsidP="00D06074">
            <w:pPr>
              <w:jc w:val="both"/>
              <w:rPr>
                <w:rFonts w:cs="Kalimati"/>
                <w:cs/>
              </w:rPr>
            </w:pPr>
            <w:r w:rsidRPr="00794DB8">
              <w:rPr>
                <w:rFonts w:cs="Kalimati" w:hint="cs"/>
                <w:cs/>
              </w:rPr>
              <w:t>का</w:t>
            </w:r>
            <w:r w:rsidRPr="00794DB8">
              <w:rPr>
                <w:rFonts w:cs="Kalimati"/>
              </w:rPr>
              <w:t>.</w:t>
            </w:r>
            <w:r w:rsidRPr="00794DB8">
              <w:rPr>
                <w:rFonts w:cs="Kalimati" w:hint="cs"/>
                <w:cs/>
              </w:rPr>
              <w:t>स</w:t>
            </w:r>
          </w:p>
        </w:tc>
        <w:tc>
          <w:tcPr>
            <w:tcW w:w="1596" w:type="dxa"/>
          </w:tcPr>
          <w:p w14:paraId="68BDD1CC" w14:textId="77777777" w:rsidR="00D06074" w:rsidRPr="00794DB8" w:rsidRDefault="00D06074" w:rsidP="00D06074">
            <w:pPr>
              <w:jc w:val="both"/>
              <w:rPr>
                <w:rFonts w:cs="Kalimati"/>
                <w:cs/>
              </w:rPr>
            </w:pPr>
            <w:r w:rsidRPr="00794DB8">
              <w:rPr>
                <w:rFonts w:cs="Kalimati" w:hint="cs"/>
                <w:cs/>
              </w:rPr>
              <w:t>४</w:t>
            </w:r>
          </w:p>
        </w:tc>
        <w:tc>
          <w:tcPr>
            <w:tcW w:w="1596" w:type="dxa"/>
          </w:tcPr>
          <w:p w14:paraId="55265BB8" w14:textId="77777777" w:rsidR="00D06074" w:rsidRPr="00A8372B" w:rsidRDefault="00D0607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२</w:t>
            </w:r>
          </w:p>
        </w:tc>
        <w:tc>
          <w:tcPr>
            <w:tcW w:w="1596" w:type="dxa"/>
          </w:tcPr>
          <w:p w14:paraId="3B998F2A" w14:textId="77777777" w:rsidR="00D06074" w:rsidRPr="00A8372B" w:rsidRDefault="00D0607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२</w:t>
            </w:r>
          </w:p>
        </w:tc>
        <w:tc>
          <w:tcPr>
            <w:tcW w:w="1596" w:type="dxa"/>
          </w:tcPr>
          <w:p w14:paraId="0D1618A0" w14:textId="77777777" w:rsidR="00D06074" w:rsidRPr="00794DB8" w:rsidRDefault="00D06074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  <w:r w:rsidRPr="00794DB8">
              <w:rPr>
                <w:rFonts w:cs="Kalimati" w:hint="cs"/>
                <w:cs/>
              </w:rPr>
              <w:t xml:space="preserve"> जना करार</w:t>
            </w:r>
          </w:p>
        </w:tc>
      </w:tr>
      <w:tr w:rsidR="00340FB2" w:rsidRPr="00794DB8" w14:paraId="35AA6CB3" w14:textId="77777777" w:rsidTr="004D4937">
        <w:tc>
          <w:tcPr>
            <w:tcW w:w="3192" w:type="dxa"/>
            <w:gridSpan w:val="2"/>
          </w:tcPr>
          <w:p w14:paraId="678BD2BC" w14:textId="77777777" w:rsidR="00340FB2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जम्मा</w:t>
            </w:r>
          </w:p>
        </w:tc>
        <w:tc>
          <w:tcPr>
            <w:tcW w:w="1596" w:type="dxa"/>
          </w:tcPr>
          <w:p w14:paraId="7A206D81" w14:textId="77777777" w:rsidR="00340FB2" w:rsidRPr="00794DB8" w:rsidRDefault="00340FB2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१५</w:t>
            </w:r>
          </w:p>
        </w:tc>
        <w:tc>
          <w:tcPr>
            <w:tcW w:w="1596" w:type="dxa"/>
          </w:tcPr>
          <w:p w14:paraId="4915EDB1" w14:textId="135D39F7" w:rsidR="00340FB2" w:rsidRPr="00A8372B" w:rsidRDefault="00304C1B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१०</w:t>
            </w:r>
          </w:p>
        </w:tc>
        <w:tc>
          <w:tcPr>
            <w:tcW w:w="1596" w:type="dxa"/>
          </w:tcPr>
          <w:p w14:paraId="694C74A4" w14:textId="6AFCA5C7" w:rsidR="00340FB2" w:rsidRPr="00A8372B" w:rsidRDefault="00304C1B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५</w:t>
            </w:r>
          </w:p>
        </w:tc>
        <w:tc>
          <w:tcPr>
            <w:tcW w:w="1596" w:type="dxa"/>
          </w:tcPr>
          <w:p w14:paraId="3523B383" w14:textId="77777777" w:rsidR="00340FB2" w:rsidRPr="00794DB8" w:rsidRDefault="00340FB2" w:rsidP="00D06074">
            <w:pPr>
              <w:jc w:val="both"/>
              <w:rPr>
                <w:rFonts w:cs="Kalimati"/>
              </w:rPr>
            </w:pPr>
          </w:p>
        </w:tc>
      </w:tr>
    </w:tbl>
    <w:p w14:paraId="6618ED23" w14:textId="77777777" w:rsidR="0027473A" w:rsidRPr="00794DB8" w:rsidRDefault="0027473A" w:rsidP="00D06074">
      <w:pPr>
        <w:jc w:val="both"/>
        <w:rPr>
          <w:rFonts w:cs="Kalimati"/>
        </w:rPr>
      </w:pPr>
    </w:p>
    <w:p w14:paraId="654E36F2" w14:textId="77777777" w:rsidR="00D21B66" w:rsidRDefault="00D21B66" w:rsidP="00D06074">
      <w:pPr>
        <w:jc w:val="both"/>
        <w:rPr>
          <w:rFonts w:cs="Kalimati"/>
        </w:rPr>
      </w:pPr>
    </w:p>
    <w:p w14:paraId="049EDCF3" w14:textId="77777777" w:rsidR="00312F5A" w:rsidRDefault="00312F5A" w:rsidP="00D06074">
      <w:pPr>
        <w:jc w:val="both"/>
        <w:rPr>
          <w:rFonts w:cs="Kalimati"/>
        </w:rPr>
      </w:pPr>
    </w:p>
    <w:p w14:paraId="5D8F137E" w14:textId="77777777" w:rsidR="00312F5A" w:rsidRPr="00794DB8" w:rsidRDefault="00312F5A" w:rsidP="00D06074">
      <w:pPr>
        <w:jc w:val="both"/>
        <w:rPr>
          <w:rFonts w:cs="Kalimati"/>
        </w:rPr>
      </w:pPr>
    </w:p>
    <w:p w14:paraId="54EBB1F9" w14:textId="77777777" w:rsidR="00340FB2" w:rsidRPr="00794DB8" w:rsidRDefault="00340FB2" w:rsidP="00D06074">
      <w:p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निकायबाट प्रदान गरिने सेवा</w:t>
      </w:r>
      <w:r w:rsidR="008F6DD1">
        <w:rPr>
          <w:rFonts w:cs="Kalimati" w:hint="cs"/>
          <w:b/>
          <w:bCs/>
          <w:cs/>
        </w:rPr>
        <w:t xml:space="preserve">, </w:t>
      </w:r>
      <w:r w:rsidRPr="00794DB8">
        <w:rPr>
          <w:rFonts w:cs="Kalimati" w:hint="cs"/>
          <w:b/>
          <w:bCs/>
          <w:cs/>
        </w:rPr>
        <w:t xml:space="preserve">सेवा दिने शाखा </w:t>
      </w:r>
      <w:r w:rsidR="007774E3" w:rsidRPr="00794DB8">
        <w:rPr>
          <w:rFonts w:cs="Kalimati" w:hint="cs"/>
          <w:b/>
          <w:bCs/>
          <w:cs/>
        </w:rPr>
        <w:t>र जिम्मेवार अधिकारी</w:t>
      </w:r>
      <w:r w:rsidR="008F6DD1">
        <w:rPr>
          <w:rFonts w:cs="Kalimati" w:hint="cs"/>
          <w:b/>
          <w:bCs/>
          <w:cs/>
        </w:rPr>
        <w:t xml:space="preserve">, </w:t>
      </w:r>
      <w:r w:rsidR="007774E3" w:rsidRPr="00794DB8">
        <w:rPr>
          <w:rFonts w:cs="Kalimati" w:hint="cs"/>
          <w:b/>
          <w:bCs/>
          <w:cs/>
        </w:rPr>
        <w:t>सेवा प्राप्त गर्न लाग्ने दस्तुर र अवधि</w:t>
      </w:r>
      <w:r w:rsidR="00152C7C">
        <w:rPr>
          <w:rFonts w:cs="Kalimati" w:hint="cs"/>
          <w:b/>
          <w:bCs/>
          <w:cs/>
        </w:rPr>
        <w:t xml:space="preserve"> </w:t>
      </w:r>
      <w:r w:rsidR="007774E3" w:rsidRPr="00794DB8">
        <w:rPr>
          <w:rFonts w:cs="Kalimati" w:hint="cs"/>
          <w:b/>
          <w:bCs/>
          <w:cs/>
        </w:rPr>
        <w:t>र निर्णय गर्ने र उजुरी सुन्ने अधिकारी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48"/>
        <w:gridCol w:w="1260"/>
        <w:gridCol w:w="1026"/>
        <w:gridCol w:w="826"/>
        <w:gridCol w:w="1364"/>
        <w:gridCol w:w="1074"/>
        <w:gridCol w:w="1398"/>
        <w:gridCol w:w="729"/>
      </w:tblGrid>
      <w:tr w:rsidR="007774E3" w:rsidRPr="00794DB8" w14:paraId="347C756C" w14:textId="77777777" w:rsidTr="008F6DD1"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177831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>क्र. सं.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6AEEBB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प्रदान गरिने सेवाहरुको विवरण 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54A6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सेवाग्रहीले पुर्र्याउनु पर्ने प्रक्रिया तथा पेश गर्नुपर्ने कागजात </w:t>
            </w: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137242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सेवा बापत लाग्ने शुल्क र समय 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1333F4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जिम्मेवार पदाधिकरी तथा इकाई 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CF9B9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गुनासो सुन्ने अधिकारी 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C4FF22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क्षतिपुर्ति प्राप्त हुने/ नहुने </w:t>
            </w:r>
          </w:p>
        </w:tc>
      </w:tr>
      <w:tr w:rsidR="007774E3" w:rsidRPr="00794DB8" w14:paraId="236DAE9C" w14:textId="77777777" w:rsidTr="008F6DD1">
        <w:tc>
          <w:tcPr>
            <w:tcW w:w="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814F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7BB5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89795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C1E3F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शुल्क/ दस्तुर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313F1C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समय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4F087D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अधिकृत स्तर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056BCB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 xml:space="preserve">सहायक स्तर 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100D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</w:p>
        </w:tc>
        <w:tc>
          <w:tcPr>
            <w:tcW w:w="72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C39A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</w:p>
        </w:tc>
      </w:tr>
      <w:tr w:rsidR="007774E3" w:rsidRPr="00794DB8" w14:paraId="53E22AD9" w14:textId="77777777" w:rsidTr="008F6DD1"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04AF9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१.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9040D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हिउँदे फलफूल बिरुवा तथा क्रेब एप्पलको बीउ बिक्री वितरण</w:t>
            </w:r>
            <w:r w:rsidRPr="00794DB8">
              <w:rPr>
                <w:rFonts w:cs="Kalimati" w:hint="c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7D5F8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फलफूल शाखाबाट प्राप्त बिक्री परिमाण अनुसार नगदी रसिद काट्नु पर्ने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C5D092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सरकारी दर रेट अनुसार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F62C7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पौष-माघमा कार्यालय समयभित्र तुरुन्तै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D6227" w14:textId="77777777" w:rsidR="00B24AA6" w:rsidRPr="003E4788" w:rsidRDefault="004E1FEA" w:rsidP="00D06074">
            <w:pPr>
              <w:jc w:val="both"/>
              <w:rPr>
                <w:rFonts w:cs="Kalimati"/>
                <w:b/>
                <w:bCs/>
              </w:rPr>
            </w:pPr>
            <w:r w:rsidRPr="003E4788">
              <w:rPr>
                <w:rFonts w:cs="Kalimati" w:hint="cs"/>
                <w:b/>
                <w:bCs/>
                <w:cs/>
              </w:rPr>
              <w:t>नविन भुसाल</w:t>
            </w:r>
          </w:p>
          <w:p w14:paraId="6D0B67A7" w14:textId="77777777" w:rsidR="004E1FEA" w:rsidRDefault="004E1FEA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(बा.बि.अं)</w:t>
            </w:r>
          </w:p>
          <w:p w14:paraId="69946AAD" w14:textId="77777777" w:rsidR="004E1FEA" w:rsidRPr="003E4788" w:rsidRDefault="004E1FEA" w:rsidP="00D06074">
            <w:pPr>
              <w:jc w:val="both"/>
              <w:rPr>
                <w:rFonts w:cs="Kalimati"/>
                <w:b/>
                <w:bCs/>
              </w:rPr>
            </w:pPr>
            <w:r w:rsidRPr="003E4788">
              <w:rPr>
                <w:rFonts w:cs="Kalimati" w:hint="cs"/>
                <w:b/>
                <w:bCs/>
                <w:cs/>
              </w:rPr>
              <w:t>राजन नेपाली</w:t>
            </w:r>
          </w:p>
          <w:p w14:paraId="7DCD562C" w14:textId="77777777" w:rsidR="004E1FEA" w:rsidRPr="00794DB8" w:rsidRDefault="004E1FEA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(बाल</w:t>
            </w:r>
            <w:r w:rsidR="003269EF">
              <w:rPr>
                <w:rFonts w:cs="Kalimati" w:hint="cs"/>
                <w:cs/>
              </w:rPr>
              <w:t>ी</w:t>
            </w:r>
            <w:r>
              <w:rPr>
                <w:rFonts w:cs="Kalimati" w:hint="cs"/>
                <w:cs/>
              </w:rPr>
              <w:t xml:space="preserve"> सं.अ)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6FC255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प्रा. स.</w:t>
            </w:r>
            <w:r w:rsidR="00C665BA" w:rsidRPr="00794DB8">
              <w:rPr>
                <w:rFonts w:cs="Kalimati" w:hint="cs"/>
                <w:cs/>
              </w:rPr>
              <w:t xml:space="preserve"> श्री </w:t>
            </w:r>
            <w:r w:rsidR="00775D2F" w:rsidRPr="00794DB8">
              <w:rPr>
                <w:rFonts w:cs="Kalimati" w:hint="cs"/>
                <w:cs/>
              </w:rPr>
              <w:t xml:space="preserve"> </w:t>
            </w:r>
            <w:r w:rsidRPr="00794DB8">
              <w:rPr>
                <w:rFonts w:cs="Kalimati" w:hint="cs"/>
              </w:rPr>
              <w:t> </w:t>
            </w:r>
            <w:r w:rsidR="00C10CF8" w:rsidRPr="00794DB8">
              <w:rPr>
                <w:rFonts w:cs="Kalimati" w:hint="cs"/>
                <w:b/>
                <w:bCs/>
                <w:cs/>
              </w:rPr>
              <w:t>लक्ष्मण बुढा</w:t>
            </w:r>
          </w:p>
          <w:p w14:paraId="5F7F0387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प्रा. स.</w:t>
            </w:r>
            <w:r w:rsidRPr="00794DB8">
              <w:rPr>
                <w:rFonts w:cs="Kalimati" w:hint="cs"/>
              </w:rPr>
              <w:t>–</w:t>
            </w:r>
            <w:r w:rsidR="00C665BA" w:rsidRPr="00794DB8">
              <w:rPr>
                <w:rFonts w:cs="Kalimati" w:hint="cs"/>
                <w:cs/>
              </w:rPr>
              <w:t xml:space="preserve"> श्री </w:t>
            </w:r>
            <w:r w:rsidR="00C665BA" w:rsidRPr="00794DB8">
              <w:rPr>
                <w:rFonts w:cs="Kalimati" w:hint="cs"/>
                <w:b/>
                <w:bCs/>
                <w:cs/>
              </w:rPr>
              <w:t>डम्बर सार्की</w:t>
            </w:r>
          </w:p>
          <w:p w14:paraId="26B74B47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प्रा. स. </w:t>
            </w:r>
            <w:r w:rsidRPr="00794DB8">
              <w:rPr>
                <w:rFonts w:cs="Kalimati" w:hint="cs"/>
              </w:rPr>
              <w:t>–</w:t>
            </w:r>
          </w:p>
          <w:p w14:paraId="60CFB896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प्रा. स. </w:t>
            </w:r>
            <w:r w:rsidRPr="00794DB8">
              <w:rPr>
                <w:rFonts w:cs="Kalimati" w:hint="cs"/>
              </w:rPr>
              <w:t>–</w:t>
            </w:r>
          </w:p>
          <w:p w14:paraId="1BE92B82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ले. पा. </w:t>
            </w:r>
            <w:r w:rsidRPr="00794DB8">
              <w:rPr>
                <w:rFonts w:cs="Kalimati" w:hint="cs"/>
              </w:rPr>
              <w:t>–</w:t>
            </w:r>
          </w:p>
          <w:p w14:paraId="5B36EBF9" w14:textId="77777777" w:rsidR="007774E3" w:rsidRPr="00794DB8" w:rsidRDefault="007774E3" w:rsidP="00D06074">
            <w:pPr>
              <w:jc w:val="both"/>
              <w:rPr>
                <w:rFonts w:cs="Kalimati"/>
                <w:b/>
                <w:bCs/>
              </w:rPr>
            </w:pPr>
            <w:r w:rsidRPr="00794DB8">
              <w:rPr>
                <w:rFonts w:cs="Kalimati" w:hint="cs"/>
                <w:b/>
                <w:bCs/>
                <w:cs/>
              </w:rPr>
              <w:t>खरिदार</w:t>
            </w:r>
          </w:p>
          <w:p w14:paraId="65078FD0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>श्री.</w:t>
            </w:r>
            <w:r w:rsidR="00152C7C">
              <w:rPr>
                <w:rFonts w:cs="Kalimati" w:hint="cs"/>
                <w:b/>
                <w:bCs/>
                <w:cs/>
              </w:rPr>
              <w:t xml:space="preserve"> </w:t>
            </w:r>
            <w:r w:rsidRPr="00794DB8">
              <w:rPr>
                <w:rFonts w:cs="Kalimati" w:hint="cs"/>
                <w:b/>
                <w:bCs/>
                <w:cs/>
              </w:rPr>
              <w:t xml:space="preserve">ठाकुर प्रसाद आचार्य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250F07" w14:textId="77777777" w:rsidR="0008114E" w:rsidRDefault="007774E3" w:rsidP="0008114E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b/>
                <w:bCs/>
                <w:cs/>
              </w:rPr>
              <w:t>श्री.</w:t>
            </w:r>
            <w:r w:rsidR="008F6DD1">
              <w:rPr>
                <w:rFonts w:cs="Kalimati" w:hint="cs"/>
                <w:b/>
                <w:bCs/>
                <w:cs/>
              </w:rPr>
              <w:t xml:space="preserve"> </w:t>
            </w:r>
            <w:r w:rsidR="0008114E">
              <w:rPr>
                <w:rFonts w:cs="Kalimati" w:hint="cs"/>
                <w:b/>
                <w:bCs/>
                <w:cs/>
              </w:rPr>
              <w:t xml:space="preserve">नविन भुसाल </w:t>
            </w:r>
            <w:r w:rsidR="0008114E">
              <w:rPr>
                <w:rFonts w:cs="Kalimati" w:hint="cs"/>
                <w:cs/>
              </w:rPr>
              <w:t>(बा.बि.अं)</w:t>
            </w:r>
          </w:p>
          <w:p w14:paraId="1EBE7209" w14:textId="77777777" w:rsidR="00B24AA6" w:rsidRPr="00794DB8" w:rsidRDefault="00B24AA6" w:rsidP="008F6DD1">
            <w:pPr>
              <w:jc w:val="both"/>
              <w:rPr>
                <w:rFonts w:cs="Kalimati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298BBB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नहुने</w:t>
            </w:r>
          </w:p>
        </w:tc>
      </w:tr>
      <w:tr w:rsidR="007774E3" w:rsidRPr="00794DB8" w14:paraId="5607EA88" w14:textId="77777777" w:rsidTr="008F6DD1"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929D3A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२.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A67E1A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ताजा</w:t>
            </w:r>
            <w:r w:rsidR="008F6DD1">
              <w:rPr>
                <w:rFonts w:cs="Kalimati" w:hint="cs"/>
                <w:cs/>
              </w:rPr>
              <w:t xml:space="preserve"> </w:t>
            </w:r>
            <w:r w:rsidRPr="00794DB8">
              <w:rPr>
                <w:rFonts w:cs="Kalimati" w:hint="cs"/>
                <w:cs/>
              </w:rPr>
              <w:t xml:space="preserve">हिउँदे फलफूल बिक्री वितरण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40A8F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,,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9E55A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तोकिएको दर रेट अनुसार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47FC25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उपलब्ध भएसम्म कार्यालय समयभित्र तुरुन्तै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A0FE8C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 ,,</w:t>
            </w:r>
          </w:p>
        </w:tc>
        <w:tc>
          <w:tcPr>
            <w:tcW w:w="107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1F1EF" w14:textId="77777777" w:rsidR="007774E3" w:rsidRPr="00794DB8" w:rsidRDefault="007774E3" w:rsidP="00D06074">
            <w:pPr>
              <w:jc w:val="both"/>
              <w:rPr>
                <w:rFonts w:cs="Kalimati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BB5D0E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,,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EDA60C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eastAsia"/>
              </w:rPr>
              <w:t>,,</w:t>
            </w:r>
          </w:p>
        </w:tc>
      </w:tr>
      <w:tr w:rsidR="007774E3" w:rsidRPr="00794DB8" w14:paraId="584D7DCB" w14:textId="77777777" w:rsidTr="008F6DD1"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BD4AE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3.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E9405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प्रशोधित बस्तुहरु विक्री वितरण (स्याउ तथा खुर्पानीको जाम</w:t>
            </w:r>
            <w:r w:rsidRPr="00794DB8">
              <w:rPr>
                <w:rFonts w:cs="Kalimati" w:hint="cs"/>
              </w:rPr>
              <w:t xml:space="preserve">, </w:t>
            </w:r>
            <w:r w:rsidRPr="00794DB8">
              <w:rPr>
                <w:rFonts w:cs="Kalimati" w:hint="cs"/>
                <w:cs/>
              </w:rPr>
              <w:t>सुकुटी</w:t>
            </w:r>
            <w:r w:rsidRPr="00794DB8">
              <w:rPr>
                <w:rFonts w:cs="Kalimati" w:hint="cs"/>
              </w:rPr>
              <w:t xml:space="preserve">, </w:t>
            </w:r>
            <w:r w:rsidRPr="00794DB8">
              <w:rPr>
                <w:rFonts w:cs="Kalimati" w:hint="cs"/>
                <w:cs/>
              </w:rPr>
              <w:lastRenderedPageBreak/>
              <w:t>ब्राण्डी</w:t>
            </w:r>
            <w:r w:rsidRPr="00794DB8">
              <w:rPr>
                <w:rFonts w:cs="Kalimati" w:hint="cs"/>
              </w:rPr>
              <w:t xml:space="preserve">, </w:t>
            </w:r>
            <w:r w:rsidRPr="00794DB8">
              <w:rPr>
                <w:rFonts w:cs="Kalimati" w:hint="cs"/>
                <w:cs/>
              </w:rPr>
              <w:t>वाइन</w:t>
            </w:r>
            <w:r w:rsidRPr="00794DB8">
              <w:rPr>
                <w:rFonts w:cs="Kalimati" w:hint="cs"/>
              </w:rPr>
              <w:t xml:space="preserve">, </w:t>
            </w:r>
            <w:r w:rsidRPr="00794DB8">
              <w:rPr>
                <w:rFonts w:cs="Kalimati" w:hint="cs"/>
                <w:cs/>
              </w:rPr>
              <w:t xml:space="preserve">साईडर)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B16E71" w14:textId="77777777" w:rsidR="00906404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lastRenderedPageBreak/>
              <w:t xml:space="preserve">प्रशोधन शाखाबाट प्राप्त बिक्री परिमाण अनुसार नगदी </w:t>
            </w:r>
            <w:r w:rsidRPr="00794DB8">
              <w:rPr>
                <w:rFonts w:cs="Kalimati" w:hint="cs"/>
                <w:cs/>
              </w:rPr>
              <w:lastRenderedPageBreak/>
              <w:t>रसिद काट्नु पर्ने</w:t>
            </w:r>
          </w:p>
          <w:p w14:paraId="20E6AABC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30C54A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lastRenderedPageBreak/>
              <w:t>,,    ,,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0D7D4E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,,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8CCF82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 ,,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19495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,,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ADD040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,,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1B02F6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eastAsia"/>
              </w:rPr>
              <w:t>,,</w:t>
            </w:r>
          </w:p>
        </w:tc>
      </w:tr>
      <w:tr w:rsidR="007774E3" w:rsidRPr="00794DB8" w14:paraId="78482057" w14:textId="77777777" w:rsidTr="008F6DD1"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FBA3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lastRenderedPageBreak/>
              <w:t>4.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F70E1F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तरकारी बीउ/ बेर्ना तथा बीउ आलु बिक्री वितरण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E57BB4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तरकारी शाखाबाट प्राप्त बिक्री परिमाण अनुसार नगदी रसिद काट्नु पर्ने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C763F5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सरकारी दर रेट अनुसार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52975A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,,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54086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 ,,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090C9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,,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45092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,,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3E3D4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eastAsia"/>
              </w:rPr>
              <w:t>,,</w:t>
            </w:r>
          </w:p>
        </w:tc>
      </w:tr>
      <w:tr w:rsidR="007774E3" w:rsidRPr="00794DB8" w14:paraId="35D4CD57" w14:textId="77777777" w:rsidTr="008F6DD1"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0DB221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५.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774DAA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ताजा तरकारी बिक्री वितरण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EB5D0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 ,,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BF5F0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तोकिएको दर रेट अनुसार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F6B45B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,,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71DB6D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 ,,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FBDE23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,,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589CE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,,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47A4E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eastAsia"/>
              </w:rPr>
              <w:t>,,</w:t>
            </w:r>
          </w:p>
        </w:tc>
      </w:tr>
      <w:tr w:rsidR="008F6DD1" w:rsidRPr="00794DB8" w14:paraId="6E7E4CDB" w14:textId="77777777" w:rsidTr="008F6DD1"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D655A0" w14:textId="77777777" w:rsidR="008F6DD1" w:rsidRPr="00794DB8" w:rsidRDefault="008F6DD1" w:rsidP="00D0607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6.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9FBEDB" w14:textId="77777777" w:rsidR="008F6DD1" w:rsidRPr="00794DB8" w:rsidRDefault="003269EF" w:rsidP="00D06074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शीतोष्ण फलफूलका कलमी तथा बिजु बेर्ना बिक्री वितरण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69A855" w14:textId="77777777" w:rsidR="008F6DD1" w:rsidRPr="00794DB8" w:rsidRDefault="000579D2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कार्यालयमा लिखित निबेदन बुझाइ </w:t>
            </w:r>
            <w:r w:rsidR="003269EF">
              <w:rPr>
                <w:rFonts w:cs="Kalimati" w:hint="cs"/>
                <w:cs/>
              </w:rPr>
              <w:t xml:space="preserve">बिक्री शाखाबाट </w:t>
            </w:r>
            <w:r w:rsidR="003269EF" w:rsidRPr="00794DB8">
              <w:rPr>
                <w:rFonts w:cs="Kalimati" w:hint="cs"/>
                <w:cs/>
              </w:rPr>
              <w:t>प्राप्त</w:t>
            </w:r>
            <w:r w:rsidR="003269EF">
              <w:rPr>
                <w:rFonts w:cs="Kalimati" w:hint="cs"/>
                <w:cs/>
              </w:rPr>
              <w:t xml:space="preserve"> </w:t>
            </w:r>
            <w:r w:rsidR="003269EF" w:rsidRPr="00794DB8">
              <w:rPr>
                <w:rFonts w:cs="Kalimati" w:hint="cs"/>
                <w:cs/>
              </w:rPr>
              <w:t>बिक्री परिमाण अनुसार नगदी रसिद काट्नु पर्ने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B975F" w14:textId="77777777" w:rsidR="008F6DD1" w:rsidRPr="00794DB8" w:rsidRDefault="003269EF" w:rsidP="00D06074">
            <w:pPr>
              <w:jc w:val="both"/>
              <w:rPr>
                <w:rFonts w:cs="Kalimati"/>
                <w:cs/>
              </w:rPr>
            </w:pPr>
            <w:r w:rsidRPr="00794DB8">
              <w:rPr>
                <w:rFonts w:cs="Kalimati" w:hint="cs"/>
                <w:cs/>
              </w:rPr>
              <w:t>तोकिएको दर रेट अनुसार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9B1731" w14:textId="77777777" w:rsidR="008F6DD1" w:rsidRPr="00794DB8" w:rsidRDefault="003269EF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माघ </w:t>
            </w:r>
            <w:r w:rsidR="000579D2">
              <w:rPr>
                <w:rFonts w:cs="Kalimati" w:hint="cs"/>
                <w:cs/>
              </w:rPr>
              <w:t xml:space="preserve">महिनाको सुरू देखी महिनाको अन्तिमसम्म 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D57A0E" w14:textId="77777777" w:rsidR="008F6DD1" w:rsidRPr="00794DB8" w:rsidRDefault="008F6DD1" w:rsidP="00D06074">
            <w:pPr>
              <w:jc w:val="both"/>
              <w:rPr>
                <w:rFonts w:cs="Kalimati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B86153" w14:textId="77777777" w:rsidR="008F6DD1" w:rsidRPr="00794DB8" w:rsidRDefault="008F6DD1" w:rsidP="00D06074">
            <w:pPr>
              <w:jc w:val="both"/>
              <w:rPr>
                <w:rFonts w:cs="Kalimati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7A78E9" w14:textId="77777777" w:rsidR="008F6DD1" w:rsidRPr="00794DB8" w:rsidRDefault="008F6DD1" w:rsidP="00D06074">
            <w:pPr>
              <w:jc w:val="both"/>
              <w:rPr>
                <w:rFonts w:cs="Kalimati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7D2842" w14:textId="77777777" w:rsidR="008F6DD1" w:rsidRPr="00794DB8" w:rsidRDefault="008F6DD1" w:rsidP="00D06074">
            <w:pPr>
              <w:jc w:val="both"/>
              <w:rPr>
                <w:rFonts w:cs="Kalimati"/>
              </w:rPr>
            </w:pPr>
          </w:p>
        </w:tc>
      </w:tr>
      <w:tr w:rsidR="007774E3" w:rsidRPr="00794DB8" w14:paraId="1416BC6B" w14:textId="77777777" w:rsidTr="008F6DD1"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76870" w14:textId="77777777" w:rsidR="00B24AA6" w:rsidRPr="00794DB8" w:rsidRDefault="000579D2" w:rsidP="00D0607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7</w:t>
            </w:r>
            <w:r w:rsidR="007774E3" w:rsidRPr="00794DB8">
              <w:rPr>
                <w:rFonts w:cs="Kalimati" w:hint="cs"/>
                <w:cs/>
              </w:rP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4E8CB1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 xml:space="preserve">फलफूल बगैंचा तथा नर्सरी स्थापना र व्यवस्थापन एवं तरकारी खेती प्रविधि बारे केन्द्र तथा </w:t>
            </w:r>
            <w:r w:rsidRPr="00794DB8">
              <w:rPr>
                <w:rFonts w:cs="Kalimati" w:hint="cs"/>
                <w:cs/>
              </w:rPr>
              <w:lastRenderedPageBreak/>
              <w:t xml:space="preserve">पकेट क्षेत्रमा नै प्राविधिक सल्लाह/ सेवा पुर्र्याउने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7853D1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lastRenderedPageBreak/>
              <w:t xml:space="preserve">सेवाग्रहीले आफै उपस्थित भै कार्यालयमा मौखिक तथा लिखित निवेदन दिने र </w:t>
            </w:r>
            <w:r w:rsidRPr="00794DB8">
              <w:rPr>
                <w:rFonts w:cs="Kalimati" w:hint="cs"/>
                <w:cs/>
              </w:rPr>
              <w:lastRenderedPageBreak/>
              <w:t xml:space="preserve">व्यवहारिक ज्ञान लिनका लागि प्राविधिकसँग सम्पर्क गर्नुपर्ने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3459F5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lastRenderedPageBreak/>
              <w:t xml:space="preserve">नि: शुल्क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6BEE75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  <w:cs/>
              </w:rPr>
              <w:t>केन्द्रमा कार्यालय समयमा तुरुन्तै</w:t>
            </w:r>
            <w:r w:rsidRPr="00794DB8">
              <w:rPr>
                <w:rFonts w:cs="Kalimati" w:hint="cs"/>
              </w:rPr>
              <w:t xml:space="preserve">, </w:t>
            </w:r>
            <w:r w:rsidRPr="00794DB8">
              <w:rPr>
                <w:rFonts w:cs="Kalimati" w:hint="cs"/>
                <w:cs/>
              </w:rPr>
              <w:t xml:space="preserve">स्थलगत </w:t>
            </w:r>
            <w:r w:rsidRPr="00794DB8">
              <w:rPr>
                <w:rFonts w:cs="Kalimati" w:hint="cs"/>
                <w:cs/>
              </w:rPr>
              <w:lastRenderedPageBreak/>
              <w:t xml:space="preserve">रुपमा स्वीकृत कार्यक्रम अनुसार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A7F246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lastRenderedPageBreak/>
              <w:t>,,      ,,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60CF8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,,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2C6002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cs"/>
              </w:rPr>
              <w:t>,,     ,,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C055E" w14:textId="77777777" w:rsidR="00B24AA6" w:rsidRPr="00794DB8" w:rsidRDefault="007774E3" w:rsidP="00D06074">
            <w:pPr>
              <w:jc w:val="both"/>
              <w:rPr>
                <w:rFonts w:cs="Kalimati"/>
              </w:rPr>
            </w:pPr>
            <w:r w:rsidRPr="00794DB8">
              <w:rPr>
                <w:rFonts w:cs="Kalimati" w:hint="eastAsia"/>
              </w:rPr>
              <w:t>,,</w:t>
            </w:r>
          </w:p>
        </w:tc>
      </w:tr>
    </w:tbl>
    <w:p w14:paraId="47472379" w14:textId="77777777" w:rsidR="007774E3" w:rsidRPr="00794DB8" w:rsidRDefault="007774E3" w:rsidP="00D06074">
      <w:pPr>
        <w:jc w:val="both"/>
        <w:rPr>
          <w:rFonts w:cs="Kalimati"/>
          <w:u w:val="single"/>
        </w:rPr>
      </w:pPr>
    </w:p>
    <w:p w14:paraId="0F28A131" w14:textId="77777777" w:rsidR="007774E3" w:rsidRPr="00794DB8" w:rsidRDefault="007774E3" w:rsidP="00D06074">
      <w:pPr>
        <w:jc w:val="both"/>
        <w:rPr>
          <w:rFonts w:cs="Kalimati"/>
          <w:b/>
          <w:bCs/>
          <w:u w:val="single"/>
        </w:rPr>
      </w:pPr>
      <w:r w:rsidRPr="00794DB8">
        <w:rPr>
          <w:rFonts w:cs="Kalimati" w:hint="cs"/>
          <w:b/>
          <w:bCs/>
          <w:u w:val="single"/>
          <w:cs/>
        </w:rPr>
        <w:t xml:space="preserve">सुचना </w:t>
      </w:r>
      <w:r w:rsidR="00627750" w:rsidRPr="00794DB8">
        <w:rPr>
          <w:rFonts w:cs="Kalimati" w:hint="cs"/>
          <w:b/>
          <w:bCs/>
          <w:u w:val="single"/>
          <w:cs/>
        </w:rPr>
        <w:t>अधिकारी र प्रमुखको नाम र पद</w:t>
      </w:r>
    </w:p>
    <w:p w14:paraId="24BC8C2D" w14:textId="77777777" w:rsidR="00627750" w:rsidRPr="00D71A3E" w:rsidRDefault="00627750" w:rsidP="00D71A3E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सुचना अधिकारी</w:t>
      </w:r>
      <w:r w:rsidR="00794DB8" w:rsidRPr="00794DB8">
        <w:rPr>
          <w:rFonts w:cs="Kalimati" w:hint="cs"/>
          <w:b/>
          <w:bCs/>
          <w:cs/>
        </w:rPr>
        <w:t xml:space="preserve"> </w:t>
      </w:r>
      <w:r w:rsidRPr="00794DB8">
        <w:rPr>
          <w:rFonts w:cs="Kalimati"/>
          <w:b/>
          <w:bCs/>
        </w:rPr>
        <w:t xml:space="preserve">: </w:t>
      </w:r>
      <w:r w:rsidR="003E4788">
        <w:rPr>
          <w:rFonts w:cs="Kalimati" w:hint="cs"/>
          <w:b/>
          <w:bCs/>
          <w:cs/>
        </w:rPr>
        <w:t>नविन भुसाल</w:t>
      </w:r>
      <w:r w:rsidR="00D71A3E">
        <w:rPr>
          <w:rFonts w:cs="Kalimati" w:hint="cs"/>
          <w:b/>
          <w:bCs/>
          <w:cs/>
        </w:rPr>
        <w:t xml:space="preserve">, </w:t>
      </w:r>
      <w:r w:rsidR="00D71A3E" w:rsidRPr="00794DB8">
        <w:rPr>
          <w:rFonts w:cs="Kalimati"/>
          <w:b/>
          <w:bCs/>
          <w:cs/>
        </w:rPr>
        <w:t>बागवानी विकास अधिकृत</w:t>
      </w:r>
    </w:p>
    <w:p w14:paraId="705A56BD" w14:textId="77777777" w:rsidR="00D21B66" w:rsidRPr="00794DB8" w:rsidRDefault="00627750" w:rsidP="00D06074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कार्यलय प्रमुख</w:t>
      </w:r>
      <w:r w:rsidR="00794DB8">
        <w:rPr>
          <w:rFonts w:cs="Kalimati" w:hint="cs"/>
          <w:b/>
          <w:bCs/>
          <w:cs/>
        </w:rPr>
        <w:t xml:space="preserve"> </w:t>
      </w:r>
      <w:r w:rsidRPr="00794DB8">
        <w:rPr>
          <w:rFonts w:cs="Kalimati"/>
          <w:b/>
          <w:bCs/>
        </w:rPr>
        <w:t>:</w:t>
      </w:r>
      <w:r w:rsidR="000579D2">
        <w:rPr>
          <w:rFonts w:cs="Kalimati" w:hint="cs"/>
          <w:b/>
          <w:bCs/>
          <w:cs/>
        </w:rPr>
        <w:t xml:space="preserve"> प्रकाश पन्थ</w:t>
      </w:r>
      <w:r w:rsidRPr="00794DB8">
        <w:rPr>
          <w:rFonts w:cs="Kalimati"/>
          <w:b/>
          <w:bCs/>
        </w:rPr>
        <w:t xml:space="preserve">, </w:t>
      </w:r>
      <w:r w:rsidR="00906404" w:rsidRPr="00794DB8">
        <w:rPr>
          <w:rFonts w:cs="Kalimati" w:hint="cs"/>
          <w:b/>
          <w:bCs/>
          <w:cs/>
        </w:rPr>
        <w:t xml:space="preserve">बरिष्ठ </w:t>
      </w:r>
      <w:r w:rsidRPr="00794DB8">
        <w:rPr>
          <w:rFonts w:cs="Kalimati"/>
          <w:b/>
          <w:bCs/>
          <w:cs/>
        </w:rPr>
        <w:t>बागवानी विकास अधिकृत</w:t>
      </w:r>
    </w:p>
    <w:p w14:paraId="54BE79EF" w14:textId="77777777" w:rsidR="00D71A3E" w:rsidRDefault="00D71A3E" w:rsidP="00D71A3E">
      <w:pPr>
        <w:jc w:val="both"/>
        <w:rPr>
          <w:rFonts w:cs="Kalimati"/>
          <w:b/>
          <w:bCs/>
        </w:rPr>
      </w:pPr>
    </w:p>
    <w:p w14:paraId="2A58A79B" w14:textId="77777777" w:rsidR="00312F5A" w:rsidRDefault="00312F5A" w:rsidP="00D71A3E">
      <w:pPr>
        <w:jc w:val="both"/>
        <w:rPr>
          <w:rFonts w:cs="Kalimati"/>
          <w:b/>
          <w:bCs/>
        </w:rPr>
      </w:pPr>
    </w:p>
    <w:p w14:paraId="2622C0B9" w14:textId="77777777" w:rsidR="00DE7645" w:rsidRPr="00794DB8" w:rsidRDefault="00627750" w:rsidP="00D71A3E">
      <w:pPr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आम्दानी</w:t>
      </w:r>
      <w:r w:rsidRPr="00794DB8">
        <w:rPr>
          <w:rFonts w:cs="Kalimati"/>
          <w:b/>
          <w:bCs/>
        </w:rPr>
        <w:t xml:space="preserve">, </w:t>
      </w:r>
      <w:r w:rsidRPr="00794DB8">
        <w:rPr>
          <w:rFonts w:cs="Kalimati" w:hint="cs"/>
          <w:b/>
          <w:bCs/>
          <w:cs/>
        </w:rPr>
        <w:t>खर्च तथा आर्थिक कारोबारसम्बन्धी अद्यावधिक विवरण</w:t>
      </w:r>
    </w:p>
    <w:tbl>
      <w:tblPr>
        <w:tblW w:w="80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216"/>
        <w:gridCol w:w="2316"/>
        <w:gridCol w:w="3621"/>
      </w:tblGrid>
      <w:tr w:rsidR="00E37B9C" w:rsidRPr="00794DB8" w14:paraId="508C5178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4843C3" w14:textId="77777777" w:rsidR="00E37B9C" w:rsidRPr="00CA54B0" w:rsidRDefault="00E37B9C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खर्च समूह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5C5F6A" w14:textId="77777777" w:rsidR="00E37B9C" w:rsidRPr="00CA54B0" w:rsidRDefault="00E37B9C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विनियोजन/खर्च</w:t>
            </w: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5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C53B99" w14:textId="77777777" w:rsidR="00E37B9C" w:rsidRPr="00CA54B0" w:rsidRDefault="00E37B9C" w:rsidP="00E37B9C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रकम (रू. हजारमा</w:t>
            </w: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</w:rPr>
              <w:t>)/</w:t>
            </w: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प्रतिशत</w:t>
            </w:r>
          </w:p>
        </w:tc>
      </w:tr>
      <w:tr w:rsidR="000579D2" w:rsidRPr="00794DB8" w14:paraId="68BE0036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1E5039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F85633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0FC4EA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 xml:space="preserve"> प्रथम त्रैमासिक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E514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 xml:space="preserve">द्वित्तिय </w:t>
            </w:r>
            <w:r w:rsidR="00E37B9C"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त्रैमासिक</w:t>
            </w:r>
          </w:p>
        </w:tc>
      </w:tr>
      <w:tr w:rsidR="000579D2" w:rsidRPr="00794DB8" w14:paraId="4956A45A" w14:textId="77777777" w:rsidTr="00E37B9C">
        <w:trPr>
          <w:trHeight w:val="31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B108D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पूँजीगत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56D182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विनियोजन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B02B5D" w14:textId="77777777" w:rsidR="000579D2" w:rsidRPr="00CA54B0" w:rsidRDefault="000579D2" w:rsidP="00D06074">
            <w:pPr>
              <w:jc w:val="both"/>
              <w:rPr>
                <w:rFonts w:ascii="Calibri" w:hAnsi="Calibri" w:cs="Kalimati"/>
                <w:color w:val="000000"/>
                <w:szCs w:val="22"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१००६१.००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C5F0A" w14:textId="77777777" w:rsidR="000579D2" w:rsidRPr="00CA54B0" w:rsidRDefault="00D53CEF" w:rsidP="00D06074">
            <w:pPr>
              <w:jc w:val="both"/>
              <w:rPr>
                <w:rFonts w:ascii="Calibri" w:hAnsi="Calibri" w:cs="Kalimati"/>
                <w:color w:val="000000"/>
                <w:sz w:val="20"/>
                <w:cs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6453.00</w:t>
            </w:r>
          </w:p>
        </w:tc>
      </w:tr>
      <w:tr w:rsidR="000579D2" w:rsidRPr="00794DB8" w14:paraId="4CBB2C19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EBE07F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102CC5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खर्च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926A17" w14:textId="77777777" w:rsidR="000579D2" w:rsidRPr="00CA54B0" w:rsidRDefault="000579D2" w:rsidP="00D06074">
            <w:pPr>
              <w:jc w:val="both"/>
              <w:rPr>
                <w:rFonts w:ascii="Calibri" w:hAnsi="Calibri" w:cs="Kalimati"/>
                <w:color w:val="000000"/>
                <w:szCs w:val="22"/>
                <w:cs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४९१.००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DD1B" w14:textId="77777777" w:rsidR="000579D2" w:rsidRPr="00CA54B0" w:rsidRDefault="00D53CEF" w:rsidP="00D06074">
            <w:pPr>
              <w:jc w:val="both"/>
              <w:rPr>
                <w:rFonts w:ascii="Calibri" w:hAnsi="Calibri" w:cs="Kalimati"/>
                <w:color w:val="000000"/>
                <w:sz w:val="20"/>
                <w:cs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4424.00</w:t>
            </w:r>
          </w:p>
        </w:tc>
      </w:tr>
      <w:tr w:rsidR="000579D2" w:rsidRPr="00794DB8" w14:paraId="1A2729DE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97AC60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BCAAEE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प्रतिशत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F62DF2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४.८८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D93AC" w14:textId="77777777" w:rsidR="000579D2" w:rsidRPr="00CA54B0" w:rsidRDefault="00D53CEF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68.55</w:t>
            </w:r>
          </w:p>
        </w:tc>
      </w:tr>
      <w:tr w:rsidR="000579D2" w:rsidRPr="00794DB8" w14:paraId="06FC0080" w14:textId="77777777" w:rsidTr="00E37B9C">
        <w:trPr>
          <w:trHeight w:val="373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DF134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चालु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B43A3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विनियोजन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7EA5D9" w14:textId="77777777" w:rsidR="000579D2" w:rsidRPr="00CA54B0" w:rsidRDefault="000579D2" w:rsidP="00D06074">
            <w:pPr>
              <w:jc w:val="both"/>
              <w:rPr>
                <w:rFonts w:ascii="Calibri" w:hAnsi="Calibri" w:cs="Kalimati"/>
                <w:color w:val="000000"/>
                <w:szCs w:val="22"/>
                <w:cs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८०९१.००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D434E" w14:textId="77777777" w:rsidR="000579D2" w:rsidRPr="00CA54B0" w:rsidRDefault="00D53CEF" w:rsidP="00D06074">
            <w:pPr>
              <w:jc w:val="both"/>
              <w:rPr>
                <w:rFonts w:ascii="Calibri" w:hAnsi="Calibri" w:cs="Kalimati"/>
                <w:color w:val="000000"/>
                <w:sz w:val="20"/>
                <w:cs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7525.00</w:t>
            </w:r>
          </w:p>
        </w:tc>
      </w:tr>
      <w:tr w:rsidR="000579D2" w:rsidRPr="00794DB8" w14:paraId="05188DEE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ABD70A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655860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खर्च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FC2820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eastAsia="Times New Roman" w:cs="Kalimati"/>
                <w:color w:val="000000"/>
                <w:kern w:val="24"/>
                <w:sz w:val="20"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५५१४.००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37E0" w14:textId="77777777" w:rsidR="000579D2" w:rsidRPr="00CA54B0" w:rsidRDefault="00D53CEF" w:rsidP="00D06074">
            <w:pPr>
              <w:spacing w:after="0" w:line="240" w:lineRule="auto"/>
              <w:jc w:val="both"/>
              <w:textAlignment w:val="center"/>
              <w:rPr>
                <w:rFonts w:ascii="Calibri" w:hAnsi="Calibri" w:cs="Kalimati"/>
                <w:color w:val="000000"/>
                <w:sz w:val="20"/>
                <w:cs/>
              </w:rPr>
            </w:pPr>
            <w:r w:rsidRPr="00CA54B0">
              <w:rPr>
                <w:rFonts w:ascii="Calibri" w:hAnsi="Calibri" w:cs="Kalimati" w:hint="cs"/>
                <w:color w:val="000000"/>
                <w:sz w:val="20"/>
                <w:cs/>
              </w:rPr>
              <w:t>3721.00</w:t>
            </w:r>
          </w:p>
        </w:tc>
      </w:tr>
      <w:tr w:rsidR="000579D2" w:rsidRPr="00794DB8" w14:paraId="5ABF3593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099930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4682FA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प्रतिशत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1BA809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६८.१५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A1472" w14:textId="77777777" w:rsidR="000579D2" w:rsidRPr="00CA54B0" w:rsidRDefault="00D53CEF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49.44</w:t>
            </w:r>
          </w:p>
        </w:tc>
      </w:tr>
      <w:tr w:rsidR="000579D2" w:rsidRPr="00794DB8" w14:paraId="65923E47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773246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जम्मा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D09A86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विनियोजन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C4BA28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१८१५२.००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6235" w14:textId="77777777" w:rsidR="000579D2" w:rsidRPr="00CA54B0" w:rsidRDefault="00D53CEF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13978.00</w:t>
            </w:r>
          </w:p>
        </w:tc>
      </w:tr>
      <w:tr w:rsidR="000579D2" w:rsidRPr="00794DB8" w14:paraId="378B8A81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6C1E62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D6615A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खर्च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61AC08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६००५.००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B64C" w14:textId="77777777" w:rsidR="000579D2" w:rsidRPr="00CA54B0" w:rsidRDefault="00D53CEF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8154.00</w:t>
            </w:r>
          </w:p>
        </w:tc>
      </w:tr>
      <w:tr w:rsidR="000579D2" w:rsidRPr="00794DB8" w14:paraId="79BBDEDD" w14:textId="77777777" w:rsidTr="00E37B9C">
        <w:trPr>
          <w:trHeight w:val="50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4D4B4E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4EE460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प्रतिशत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9C063A" w14:textId="77777777" w:rsidR="000579D2" w:rsidRPr="00CA54B0" w:rsidRDefault="000579D2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३३.१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7A042" w14:textId="77777777" w:rsidR="000579D2" w:rsidRPr="00CA54B0" w:rsidRDefault="00D53CEF" w:rsidP="00D06074">
            <w:pPr>
              <w:spacing w:after="0" w:line="240" w:lineRule="auto"/>
              <w:jc w:val="both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CA54B0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58.33</w:t>
            </w:r>
          </w:p>
        </w:tc>
      </w:tr>
    </w:tbl>
    <w:p w14:paraId="3761AACA" w14:textId="77777777" w:rsidR="00995C33" w:rsidRDefault="00995C33" w:rsidP="00D06074">
      <w:pPr>
        <w:jc w:val="both"/>
        <w:rPr>
          <w:rFonts w:cs="Kalimati"/>
          <w:b/>
          <w:bCs/>
        </w:rPr>
      </w:pPr>
    </w:p>
    <w:p w14:paraId="38E1CD71" w14:textId="77777777" w:rsidR="00E37B9C" w:rsidRDefault="00E37B9C" w:rsidP="00D06074">
      <w:pPr>
        <w:jc w:val="both"/>
        <w:rPr>
          <w:rFonts w:cs="Kalimati"/>
          <w:b/>
          <w:bCs/>
        </w:rPr>
      </w:pPr>
    </w:p>
    <w:p w14:paraId="49933B85" w14:textId="77777777" w:rsidR="00E37B9C" w:rsidRPr="00794DB8" w:rsidRDefault="00E37B9C" w:rsidP="00D06074">
      <w:pPr>
        <w:jc w:val="both"/>
        <w:rPr>
          <w:rFonts w:cs="Kalimati"/>
          <w:b/>
          <w:bCs/>
        </w:rPr>
      </w:pPr>
    </w:p>
    <w:p w14:paraId="305F447E" w14:textId="77777777" w:rsidR="00906404" w:rsidRDefault="00906404" w:rsidP="00D06074">
      <w:pPr>
        <w:spacing w:after="0" w:line="240" w:lineRule="auto"/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>आम्दानी</w:t>
      </w:r>
    </w:p>
    <w:p w14:paraId="51D3742F" w14:textId="77777777" w:rsidR="00D71A3E" w:rsidRPr="00794DB8" w:rsidRDefault="00D71A3E" w:rsidP="00D06074">
      <w:pPr>
        <w:spacing w:after="0" w:line="240" w:lineRule="auto"/>
        <w:jc w:val="both"/>
        <w:rPr>
          <w:rFonts w:cs="Kalimat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3937"/>
        <w:gridCol w:w="4244"/>
      </w:tblGrid>
      <w:tr w:rsidR="00906404" w:rsidRPr="004A55B0" w14:paraId="0E4DEA63" w14:textId="77777777" w:rsidTr="0011286D">
        <w:tc>
          <w:tcPr>
            <w:tcW w:w="1169" w:type="dxa"/>
          </w:tcPr>
          <w:p w14:paraId="381D03D2" w14:textId="77777777" w:rsidR="00906404" w:rsidRPr="00A8372B" w:rsidRDefault="0090640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क्र</w:t>
            </w:r>
            <w:r w:rsidRPr="00A8372B">
              <w:rPr>
                <w:rFonts w:cs="Kalimati"/>
              </w:rPr>
              <w:t>.</w:t>
            </w:r>
            <w:r w:rsidRPr="00A8372B">
              <w:rPr>
                <w:rFonts w:cs="Kalimati" w:hint="cs"/>
                <w:cs/>
              </w:rPr>
              <w:t>सं</w:t>
            </w:r>
            <w:r w:rsidRPr="00A8372B">
              <w:rPr>
                <w:rFonts w:cs="Kalimati"/>
              </w:rPr>
              <w:t>.</w:t>
            </w:r>
          </w:p>
        </w:tc>
        <w:tc>
          <w:tcPr>
            <w:tcW w:w="3937" w:type="dxa"/>
          </w:tcPr>
          <w:p w14:paraId="4C285379" w14:textId="77777777" w:rsidR="00906404" w:rsidRPr="00A8372B" w:rsidRDefault="00906404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महिना</w:t>
            </w:r>
          </w:p>
        </w:tc>
        <w:tc>
          <w:tcPr>
            <w:tcW w:w="4244" w:type="dxa"/>
          </w:tcPr>
          <w:p w14:paraId="42172E09" w14:textId="77777777" w:rsidR="00906404" w:rsidRPr="00A8372B" w:rsidRDefault="0090640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राजश्व</w:t>
            </w:r>
          </w:p>
        </w:tc>
      </w:tr>
      <w:tr w:rsidR="00906404" w:rsidRPr="004A55B0" w14:paraId="68E82FD4" w14:textId="77777777" w:rsidTr="0011286D">
        <w:tc>
          <w:tcPr>
            <w:tcW w:w="1169" w:type="dxa"/>
          </w:tcPr>
          <w:p w14:paraId="5E2586A5" w14:textId="77777777" w:rsidR="00906404" w:rsidRPr="00A8372B" w:rsidRDefault="0090640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१</w:t>
            </w:r>
            <w:r w:rsidRPr="00A8372B">
              <w:rPr>
                <w:rFonts w:cs="Kalimati"/>
              </w:rPr>
              <w:t>.</w:t>
            </w:r>
          </w:p>
        </w:tc>
        <w:tc>
          <w:tcPr>
            <w:tcW w:w="3937" w:type="dxa"/>
          </w:tcPr>
          <w:p w14:paraId="60AB47FF" w14:textId="77777777" w:rsidR="00906404" w:rsidRPr="00A8372B" w:rsidRDefault="00C233B5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श्रावण</w:t>
            </w:r>
          </w:p>
        </w:tc>
        <w:tc>
          <w:tcPr>
            <w:tcW w:w="4244" w:type="dxa"/>
          </w:tcPr>
          <w:p w14:paraId="25F5FC99" w14:textId="77777777" w:rsidR="00906404" w:rsidRPr="00A8372B" w:rsidRDefault="00B514C8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३</w:t>
            </w:r>
            <w:r w:rsidR="004A55B0" w:rsidRPr="00A8372B">
              <w:rPr>
                <w:rFonts w:cs="Kalimati" w:hint="cs"/>
                <w:cs/>
              </w:rPr>
              <w:t>,41,</w:t>
            </w:r>
            <w:r w:rsidR="007C7DEE" w:rsidRPr="00A8372B">
              <w:rPr>
                <w:rFonts w:cs="Kalimati" w:hint="cs"/>
                <w:cs/>
              </w:rPr>
              <w:t>८३</w:t>
            </w:r>
            <w:r w:rsidR="004A55B0" w:rsidRPr="00A8372B">
              <w:rPr>
                <w:rFonts w:cs="Kalimati" w:hint="cs"/>
                <w:cs/>
              </w:rPr>
              <w:t>1</w:t>
            </w:r>
            <w:r w:rsidR="007C7DEE" w:rsidRPr="00A8372B">
              <w:rPr>
                <w:rFonts w:cs="Kalimati" w:hint="cs"/>
                <w:cs/>
              </w:rPr>
              <w:t>.</w:t>
            </w:r>
            <w:r w:rsidR="004A55B0" w:rsidRPr="00A8372B">
              <w:rPr>
                <w:rFonts w:cs="Kalimati" w:hint="cs"/>
                <w:cs/>
              </w:rPr>
              <w:t>75</w:t>
            </w:r>
          </w:p>
        </w:tc>
      </w:tr>
      <w:tr w:rsidR="00906404" w:rsidRPr="004A55B0" w14:paraId="36A141AC" w14:textId="77777777" w:rsidTr="0011286D">
        <w:tc>
          <w:tcPr>
            <w:tcW w:w="1169" w:type="dxa"/>
          </w:tcPr>
          <w:p w14:paraId="2E7FC556" w14:textId="77777777" w:rsidR="00906404" w:rsidRPr="00A8372B" w:rsidRDefault="0090640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२</w:t>
            </w:r>
            <w:r w:rsidRPr="00A8372B">
              <w:rPr>
                <w:rFonts w:cs="Kalimati"/>
              </w:rPr>
              <w:t>.</w:t>
            </w:r>
          </w:p>
        </w:tc>
        <w:tc>
          <w:tcPr>
            <w:tcW w:w="3937" w:type="dxa"/>
          </w:tcPr>
          <w:p w14:paraId="76C24E9A" w14:textId="77777777" w:rsidR="00906404" w:rsidRPr="00A8372B" w:rsidRDefault="00C233B5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भाद्र</w:t>
            </w:r>
          </w:p>
        </w:tc>
        <w:tc>
          <w:tcPr>
            <w:tcW w:w="4244" w:type="dxa"/>
          </w:tcPr>
          <w:p w14:paraId="174E6C66" w14:textId="77777777" w:rsidR="00906404" w:rsidRPr="00A8372B" w:rsidRDefault="007C7DEE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४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२१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१७३.००</w:t>
            </w:r>
          </w:p>
        </w:tc>
      </w:tr>
      <w:tr w:rsidR="00906404" w:rsidRPr="004A55B0" w14:paraId="5558D0BF" w14:textId="77777777" w:rsidTr="0011286D">
        <w:tc>
          <w:tcPr>
            <w:tcW w:w="1169" w:type="dxa"/>
          </w:tcPr>
          <w:p w14:paraId="63613B4C" w14:textId="77777777" w:rsidR="00906404" w:rsidRPr="00A8372B" w:rsidRDefault="00906404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३</w:t>
            </w:r>
            <w:r w:rsidRPr="00A8372B">
              <w:rPr>
                <w:rFonts w:cs="Kalimati"/>
              </w:rPr>
              <w:t>.</w:t>
            </w:r>
          </w:p>
        </w:tc>
        <w:tc>
          <w:tcPr>
            <w:tcW w:w="3937" w:type="dxa"/>
          </w:tcPr>
          <w:p w14:paraId="242CCE51" w14:textId="77777777" w:rsidR="00906404" w:rsidRPr="00A8372B" w:rsidRDefault="00C233B5" w:rsidP="00D06074">
            <w:pPr>
              <w:jc w:val="both"/>
              <w:rPr>
                <w:rFonts w:cs="Kalimati"/>
              </w:rPr>
            </w:pPr>
            <w:r w:rsidRPr="00A8372B">
              <w:rPr>
                <w:rFonts w:cs="Kalimati" w:hint="cs"/>
                <w:cs/>
              </w:rPr>
              <w:t>आश्विन</w:t>
            </w:r>
          </w:p>
        </w:tc>
        <w:tc>
          <w:tcPr>
            <w:tcW w:w="4244" w:type="dxa"/>
          </w:tcPr>
          <w:p w14:paraId="65F3CEFE" w14:textId="77777777" w:rsidR="00906404" w:rsidRPr="00A8372B" w:rsidRDefault="007C7DEE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२२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३१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०२६.७५</w:t>
            </w:r>
          </w:p>
        </w:tc>
      </w:tr>
      <w:tr w:rsidR="0011286D" w:rsidRPr="004A55B0" w14:paraId="6714312E" w14:textId="77777777" w:rsidTr="0011286D">
        <w:tc>
          <w:tcPr>
            <w:tcW w:w="5106" w:type="dxa"/>
            <w:gridSpan w:val="2"/>
          </w:tcPr>
          <w:p w14:paraId="4B4D0D7F" w14:textId="77777777" w:rsidR="0011286D" w:rsidRPr="00A8372B" w:rsidRDefault="0011286D" w:rsidP="0011286D">
            <w:pPr>
              <w:jc w:val="center"/>
              <w:rPr>
                <w:rFonts w:cs="Kalimati"/>
                <w:cs/>
              </w:rPr>
            </w:pPr>
            <w:r w:rsidRPr="00A8372B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 xml:space="preserve">प्रथम त्रैमासिक २०८२ </w:t>
            </w:r>
            <w:r w:rsidRPr="00A8372B">
              <w:rPr>
                <w:rFonts w:ascii="Times New Roman" w:eastAsia="Times New Roman" w:hAnsi="Times New Roman" w:cs="Kalimati" w:hint="cs"/>
                <w:color w:val="000000"/>
                <w:kern w:val="24"/>
                <w:sz w:val="20"/>
                <w:cs/>
              </w:rPr>
              <w:t>को जम्मा</w:t>
            </w:r>
          </w:p>
        </w:tc>
        <w:tc>
          <w:tcPr>
            <w:tcW w:w="4244" w:type="dxa"/>
          </w:tcPr>
          <w:p w14:paraId="660BA05E" w14:textId="77777777" w:rsidR="0011286D" w:rsidRPr="00A8372B" w:rsidRDefault="0011286D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२९</w:t>
            </w:r>
            <w:r w:rsidR="004A55B0" w:rsidRPr="00A8372B">
              <w:rPr>
                <w:rFonts w:cs="Kalimati" w:hint="cs"/>
                <w:cs/>
              </w:rPr>
              <w:t>,94,031.50</w:t>
            </w:r>
          </w:p>
        </w:tc>
      </w:tr>
      <w:tr w:rsidR="0011286D" w:rsidRPr="004A55B0" w14:paraId="0898D7B8" w14:textId="77777777" w:rsidTr="0011286D">
        <w:tc>
          <w:tcPr>
            <w:tcW w:w="1169" w:type="dxa"/>
          </w:tcPr>
          <w:p w14:paraId="0CAF954B" w14:textId="77777777" w:rsidR="0011286D" w:rsidRPr="00A8372B" w:rsidRDefault="0011286D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4</w:t>
            </w:r>
          </w:p>
        </w:tc>
        <w:tc>
          <w:tcPr>
            <w:tcW w:w="3937" w:type="dxa"/>
          </w:tcPr>
          <w:p w14:paraId="46FF2115" w14:textId="77777777" w:rsidR="0011286D" w:rsidRPr="00A8372B" w:rsidRDefault="0011286D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कार्तिक</w:t>
            </w:r>
          </w:p>
        </w:tc>
        <w:tc>
          <w:tcPr>
            <w:tcW w:w="4244" w:type="dxa"/>
          </w:tcPr>
          <w:p w14:paraId="44A4FD5E" w14:textId="77777777" w:rsidR="0011286D" w:rsidRPr="00A8372B" w:rsidRDefault="00457403" w:rsidP="00D06074">
            <w:pPr>
              <w:jc w:val="both"/>
              <w:rPr>
                <w:rFonts w:cs="Kalimati"/>
                <w:lang w:val="en-GB"/>
              </w:rPr>
            </w:pPr>
            <w:r w:rsidRPr="00A8372B">
              <w:rPr>
                <w:rFonts w:cs="Kalimati" w:hint="cs"/>
                <w:cs/>
              </w:rPr>
              <w:t>5</w:t>
            </w:r>
            <w:r w:rsidR="004A55B0" w:rsidRPr="00A8372B">
              <w:rPr>
                <w:rFonts w:cs="Kalimati" w:hint="cs"/>
                <w:cs/>
              </w:rPr>
              <w:t>,45,630.50</w:t>
            </w:r>
          </w:p>
        </w:tc>
      </w:tr>
      <w:tr w:rsidR="0011286D" w:rsidRPr="004A55B0" w14:paraId="09DCF30E" w14:textId="77777777" w:rsidTr="0011286D">
        <w:tc>
          <w:tcPr>
            <w:tcW w:w="1169" w:type="dxa"/>
          </w:tcPr>
          <w:p w14:paraId="6A9855C7" w14:textId="77777777" w:rsidR="0011286D" w:rsidRPr="00A8372B" w:rsidRDefault="0011286D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5</w:t>
            </w:r>
          </w:p>
        </w:tc>
        <w:tc>
          <w:tcPr>
            <w:tcW w:w="3937" w:type="dxa"/>
          </w:tcPr>
          <w:p w14:paraId="711FAC60" w14:textId="77777777" w:rsidR="0011286D" w:rsidRPr="00A8372B" w:rsidRDefault="0011286D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मंसिर</w:t>
            </w:r>
          </w:p>
        </w:tc>
        <w:tc>
          <w:tcPr>
            <w:tcW w:w="4244" w:type="dxa"/>
          </w:tcPr>
          <w:p w14:paraId="6724CD18" w14:textId="77777777" w:rsidR="0011286D" w:rsidRPr="00A8372B" w:rsidRDefault="00AA5DF0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6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35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551.50</w:t>
            </w:r>
          </w:p>
        </w:tc>
      </w:tr>
      <w:tr w:rsidR="0011286D" w:rsidRPr="004A55B0" w14:paraId="48AE2837" w14:textId="77777777" w:rsidTr="0011286D">
        <w:tc>
          <w:tcPr>
            <w:tcW w:w="1169" w:type="dxa"/>
          </w:tcPr>
          <w:p w14:paraId="7C6511AF" w14:textId="77777777" w:rsidR="0011286D" w:rsidRPr="00A8372B" w:rsidRDefault="0011286D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6</w:t>
            </w:r>
          </w:p>
        </w:tc>
        <w:tc>
          <w:tcPr>
            <w:tcW w:w="3937" w:type="dxa"/>
          </w:tcPr>
          <w:p w14:paraId="4C647038" w14:textId="77777777" w:rsidR="0011286D" w:rsidRPr="00A8372B" w:rsidRDefault="0011286D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पुस</w:t>
            </w:r>
          </w:p>
        </w:tc>
        <w:tc>
          <w:tcPr>
            <w:tcW w:w="4244" w:type="dxa"/>
          </w:tcPr>
          <w:p w14:paraId="4431E1BF" w14:textId="77777777" w:rsidR="0011286D" w:rsidRPr="00A8372B" w:rsidRDefault="00457403" w:rsidP="00D06074">
            <w:pPr>
              <w:jc w:val="both"/>
              <w:rPr>
                <w:rFonts w:cs="Kalimati"/>
                <w:lang w:val="en-GB"/>
              </w:rPr>
            </w:pPr>
            <w:r w:rsidRPr="00A8372B">
              <w:rPr>
                <w:rFonts w:cs="Kalimati" w:hint="cs"/>
                <w:cs/>
              </w:rPr>
              <w:t>8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15</w:t>
            </w:r>
            <w:r w:rsidR="004A55B0" w:rsidRPr="00A8372B">
              <w:rPr>
                <w:rFonts w:cs="Kalimati" w:hint="cs"/>
                <w:cs/>
              </w:rPr>
              <w:t>,</w:t>
            </w:r>
            <w:r w:rsidRPr="00A8372B">
              <w:rPr>
                <w:rFonts w:cs="Kalimati" w:hint="cs"/>
                <w:cs/>
              </w:rPr>
              <w:t>736</w:t>
            </w:r>
          </w:p>
        </w:tc>
      </w:tr>
      <w:tr w:rsidR="00906404" w:rsidRPr="004A55B0" w14:paraId="5D0104D0" w14:textId="77777777" w:rsidTr="0011286D">
        <w:tc>
          <w:tcPr>
            <w:tcW w:w="5106" w:type="dxa"/>
            <w:gridSpan w:val="2"/>
          </w:tcPr>
          <w:p w14:paraId="5C4998ED" w14:textId="77777777" w:rsidR="00906404" w:rsidRPr="00A8372B" w:rsidRDefault="0011286D" w:rsidP="0011286D">
            <w:pPr>
              <w:jc w:val="center"/>
              <w:rPr>
                <w:rFonts w:ascii="Times New Roman" w:hAnsi="Times New Roman" w:cs="Kalimati"/>
                <w:cs/>
              </w:rPr>
            </w:pPr>
            <w:r w:rsidRPr="00A8372B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 xml:space="preserve">द्वत्तिय त्रैमासिक २०८२ </w:t>
            </w:r>
            <w:r w:rsidRPr="00A8372B">
              <w:rPr>
                <w:rFonts w:ascii="Times New Roman" w:eastAsia="Times New Roman" w:hAnsi="Times New Roman" w:cs="Kalimati" w:hint="cs"/>
                <w:color w:val="000000"/>
                <w:kern w:val="24"/>
                <w:sz w:val="20"/>
                <w:cs/>
              </w:rPr>
              <w:t>को जम्मा</w:t>
            </w:r>
          </w:p>
        </w:tc>
        <w:tc>
          <w:tcPr>
            <w:tcW w:w="4244" w:type="dxa"/>
          </w:tcPr>
          <w:p w14:paraId="0E7C98DD" w14:textId="77777777" w:rsidR="00906404" w:rsidRPr="00A8372B" w:rsidRDefault="004A55B0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19,96,918</w:t>
            </w:r>
          </w:p>
        </w:tc>
      </w:tr>
      <w:tr w:rsidR="00E65C3B" w:rsidRPr="004A55B0" w14:paraId="4CDF1707" w14:textId="77777777" w:rsidTr="0011286D">
        <w:tc>
          <w:tcPr>
            <w:tcW w:w="5106" w:type="dxa"/>
            <w:gridSpan w:val="2"/>
          </w:tcPr>
          <w:p w14:paraId="0B22980D" w14:textId="77777777" w:rsidR="00E65C3B" w:rsidRPr="00A8372B" w:rsidRDefault="00E65C3B" w:rsidP="00D06074">
            <w:pPr>
              <w:jc w:val="both"/>
              <w:rPr>
                <w:rFonts w:ascii="Kalimati" w:eastAsia="Times New Roman" w:hAnsi="Arial" w:cs="Kalimati"/>
                <w:color w:val="000000"/>
                <w:kern w:val="24"/>
                <w:sz w:val="20"/>
                <w:cs/>
              </w:rPr>
            </w:pPr>
            <w:r w:rsidRPr="00A8372B">
              <w:rPr>
                <w:rFonts w:ascii="Kalimati" w:eastAsia="Times New Roman" w:hAnsi="Arial" w:cs="Kalimati" w:hint="cs"/>
                <w:color w:val="000000"/>
                <w:kern w:val="24"/>
                <w:sz w:val="20"/>
                <w:cs/>
              </w:rPr>
              <w:t>आज सम्मको जम्मा</w:t>
            </w:r>
          </w:p>
        </w:tc>
        <w:tc>
          <w:tcPr>
            <w:tcW w:w="4244" w:type="dxa"/>
          </w:tcPr>
          <w:p w14:paraId="492FE132" w14:textId="77777777" w:rsidR="00E65C3B" w:rsidRPr="00A8372B" w:rsidRDefault="00AA5DF0" w:rsidP="00D06074">
            <w:pPr>
              <w:jc w:val="both"/>
              <w:rPr>
                <w:rFonts w:cs="Kalimati"/>
                <w:cs/>
              </w:rPr>
            </w:pPr>
            <w:r w:rsidRPr="00A8372B">
              <w:rPr>
                <w:rFonts w:cs="Kalimati" w:hint="cs"/>
                <w:cs/>
              </w:rPr>
              <w:t>49,90,949.50</w:t>
            </w:r>
          </w:p>
        </w:tc>
      </w:tr>
    </w:tbl>
    <w:p w14:paraId="2583358C" w14:textId="77777777" w:rsidR="00906404" w:rsidRPr="00794DB8" w:rsidRDefault="00906404" w:rsidP="00D06074">
      <w:pPr>
        <w:jc w:val="both"/>
        <w:rPr>
          <w:rFonts w:cs="Kalimati"/>
        </w:rPr>
      </w:pPr>
    </w:p>
    <w:p w14:paraId="35A9F2B5" w14:textId="77777777" w:rsidR="00EA58EF" w:rsidRPr="00794DB8" w:rsidRDefault="00EA58EF" w:rsidP="00D06074">
      <w:pPr>
        <w:spacing w:after="0" w:line="240" w:lineRule="auto"/>
        <w:jc w:val="both"/>
        <w:rPr>
          <w:rFonts w:cs="Kalimati"/>
          <w:b/>
          <w:bCs/>
        </w:rPr>
      </w:pPr>
      <w:r w:rsidRPr="00794DB8">
        <w:rPr>
          <w:rFonts w:cs="Kalimati" w:hint="cs"/>
          <w:b/>
          <w:bCs/>
          <w:cs/>
        </w:rPr>
        <w:t xml:space="preserve">हाल सम्म सम्पन्न भएका कार्यक्रमहरुको </w:t>
      </w:r>
      <w:r w:rsidR="00794DB8" w:rsidRPr="00794DB8">
        <w:rPr>
          <w:rFonts w:cs="Kalimati" w:hint="cs"/>
          <w:b/>
          <w:bCs/>
          <w:cs/>
        </w:rPr>
        <w:t>विवरण :</w:t>
      </w:r>
      <w:bookmarkStart w:id="0" w:name="_GoBack"/>
      <w:bookmarkEnd w:id="0"/>
    </w:p>
    <w:p w14:paraId="53D0E218" w14:textId="77777777" w:rsidR="00794DB8" w:rsidRPr="00794DB8" w:rsidRDefault="000B2BFA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</w:rPr>
        <w:t xml:space="preserve">५३६ </w:t>
      </w:r>
      <w:r w:rsidR="00794DB8" w:rsidRPr="00794DB8">
        <w:rPr>
          <w:rFonts w:cs="Kalimati"/>
          <w:cs/>
        </w:rPr>
        <w:t xml:space="preserve">के. जी. तरकारी वीउ उत्पादन भई </w:t>
      </w:r>
      <w:r w:rsidR="00E37B9C">
        <w:rPr>
          <w:rFonts w:cs="Kalimati" w:hint="cs"/>
          <w:cs/>
        </w:rPr>
        <w:t>276.72</w:t>
      </w:r>
      <w:r w:rsidR="00794DB8" w:rsidRPr="00794DB8">
        <w:rPr>
          <w:rFonts w:cs="Kalimati"/>
          <w:cs/>
        </w:rPr>
        <w:t xml:space="preserve"> के. जी. बिक्री भएको र </w:t>
      </w:r>
      <w:r w:rsidR="00E37B9C">
        <w:rPr>
          <w:rFonts w:cs="Kalimati" w:hint="cs"/>
          <w:cs/>
        </w:rPr>
        <w:t>259.28</w:t>
      </w:r>
      <w:r w:rsidR="00C57C8A">
        <w:rPr>
          <w:rFonts w:cs="Kalimati" w:hint="cs"/>
          <w:cs/>
        </w:rPr>
        <w:t xml:space="preserve"> </w:t>
      </w:r>
      <w:r w:rsidR="00794DB8" w:rsidRPr="00794DB8">
        <w:rPr>
          <w:rFonts w:cs="Kalimati"/>
          <w:cs/>
        </w:rPr>
        <w:t xml:space="preserve">के. जी. मौज्दात रहेको छ । </w:t>
      </w:r>
    </w:p>
    <w:p w14:paraId="0F7E927B" w14:textId="77777777" w:rsidR="00794DB8" w:rsidRPr="00794DB8" w:rsidRDefault="00C57C8A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</w:rPr>
        <w:t>४५००</w:t>
      </w:r>
      <w:r w:rsidR="00F73E4E">
        <w:rPr>
          <w:rFonts w:cs="Kalimati" w:hint="cs"/>
          <w:cs/>
        </w:rPr>
        <w:t xml:space="preserve"> </w:t>
      </w:r>
      <w:r w:rsidR="00794DB8" w:rsidRPr="00794DB8">
        <w:rPr>
          <w:rFonts w:cs="Kalimati"/>
          <w:cs/>
        </w:rPr>
        <w:t>के. जी. आलुको बेसीक बीउ उत्पादन भई</w:t>
      </w:r>
      <w:r w:rsidR="0011286D">
        <w:rPr>
          <w:rFonts w:cs="Kalimati" w:hint="cs"/>
          <w:cs/>
        </w:rPr>
        <w:t xml:space="preserve"> 3900 के.जी </w:t>
      </w:r>
      <w:r w:rsidR="00794DB8" w:rsidRPr="00794DB8">
        <w:rPr>
          <w:rFonts w:cs="Kalimati"/>
          <w:cs/>
        </w:rPr>
        <w:t xml:space="preserve"> बिक्री वितरण भएको र </w:t>
      </w:r>
      <w:r w:rsidR="0011286D">
        <w:rPr>
          <w:rFonts w:cs="Kalimati" w:hint="cs"/>
          <w:cs/>
        </w:rPr>
        <w:t>600</w:t>
      </w:r>
      <w:r w:rsidR="00F73E4E">
        <w:rPr>
          <w:rFonts w:cs="Kalimati" w:hint="cs"/>
          <w:cs/>
        </w:rPr>
        <w:t xml:space="preserve"> </w:t>
      </w:r>
      <w:r w:rsidR="00794DB8" w:rsidRPr="00794DB8">
        <w:rPr>
          <w:rFonts w:cs="Kalimati"/>
          <w:cs/>
        </w:rPr>
        <w:t xml:space="preserve">के.जी. </w:t>
      </w:r>
      <w:r w:rsidR="0011286D">
        <w:rPr>
          <w:rFonts w:cs="Kalimati" w:hint="cs"/>
          <w:cs/>
        </w:rPr>
        <w:t>केन्द्रको जग्गामा लगाउन राखिएको</w:t>
      </w:r>
      <w:r w:rsidR="00794DB8" w:rsidRPr="00794DB8">
        <w:rPr>
          <w:rFonts w:cs="Kalimati"/>
          <w:cs/>
        </w:rPr>
        <w:t xml:space="preserve"> छ । </w:t>
      </w:r>
    </w:p>
    <w:p w14:paraId="05C63168" w14:textId="77777777" w:rsidR="00794DB8" w:rsidRPr="00794DB8" w:rsidRDefault="00E17F05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</w:rPr>
        <w:t>उच्च घनत्व स्याउ,</w:t>
      </w:r>
      <w:r w:rsidR="00E37B9C">
        <w:rPr>
          <w:rFonts w:cs="Kalimati" w:hint="cs"/>
          <w:cs/>
        </w:rPr>
        <w:t xml:space="preserve">कलमी र बिजु गरी </w:t>
      </w:r>
      <w:r w:rsidR="00F73E4E">
        <w:rPr>
          <w:rFonts w:cs="Kalimati" w:hint="cs"/>
          <w:cs/>
        </w:rPr>
        <w:t>२</w:t>
      </w:r>
      <w:r>
        <w:rPr>
          <w:rFonts w:cs="Kalimati" w:hint="cs"/>
          <w:cs/>
        </w:rPr>
        <w:t>1,067</w:t>
      </w:r>
      <w:r w:rsidR="00F73E4E">
        <w:rPr>
          <w:rFonts w:cs="Kalimati" w:hint="cs"/>
          <w:cs/>
        </w:rPr>
        <w:t xml:space="preserve"> </w:t>
      </w:r>
      <w:r w:rsidR="00794DB8" w:rsidRPr="00794DB8">
        <w:rPr>
          <w:rFonts w:cs="Kalimati" w:hint="cs"/>
          <w:cs/>
        </w:rPr>
        <w:t xml:space="preserve">वटा </w:t>
      </w:r>
      <w:r>
        <w:rPr>
          <w:rFonts w:cs="Kalimati" w:hint="cs"/>
          <w:cs/>
        </w:rPr>
        <w:t xml:space="preserve">शीतोष्ण </w:t>
      </w:r>
      <w:r w:rsidR="00794DB8" w:rsidRPr="00794DB8">
        <w:rPr>
          <w:rFonts w:cs="Kalimati"/>
          <w:cs/>
        </w:rPr>
        <w:t>फलफूल बिरूवा</w:t>
      </w:r>
      <w:r w:rsidR="00E37B9C">
        <w:rPr>
          <w:rFonts w:cs="Kalimati" w:hint="cs"/>
          <w:cs/>
        </w:rPr>
        <w:t>को बेर्ना</w:t>
      </w:r>
      <w:r w:rsidR="00794DB8" w:rsidRPr="00794DB8">
        <w:rPr>
          <w:rFonts w:cs="Kalimati"/>
          <w:cs/>
        </w:rPr>
        <w:t xml:space="preserve"> उत्पादन </w:t>
      </w:r>
      <w:r w:rsidR="00E37B9C">
        <w:rPr>
          <w:rFonts w:cs="Kalimati" w:hint="cs"/>
          <w:cs/>
        </w:rPr>
        <w:t xml:space="preserve">गरी 5,676 बेर्ना बिक्रि वितरण </w:t>
      </w:r>
      <w:r>
        <w:rPr>
          <w:rFonts w:cs="Kalimati" w:hint="cs"/>
          <w:cs/>
        </w:rPr>
        <w:t>गरिएको र बिक्रि वितरण कार्य भइरहेको।</w:t>
      </w:r>
    </w:p>
    <w:p w14:paraId="1F622984" w14:textId="77777777" w:rsidR="00794DB8" w:rsidRPr="00794DB8" w:rsidRDefault="00794DB8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 w:rsidRPr="00794DB8">
        <w:rPr>
          <w:rFonts w:cs="Kalimati"/>
          <w:cs/>
        </w:rPr>
        <w:t>फलफूल प्रशोधनशाला संचालन गरि (ब्राण्डी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>साईडर</w:t>
      </w:r>
      <w:r w:rsidRPr="00794DB8">
        <w:rPr>
          <w:rFonts w:cs="Kalimati"/>
        </w:rPr>
        <w:t xml:space="preserve">, </w:t>
      </w:r>
      <w:r w:rsidRPr="00794DB8">
        <w:rPr>
          <w:rFonts w:cs="Kalimati"/>
          <w:cs/>
        </w:rPr>
        <w:t xml:space="preserve">वाईन उत्पादन तथा बिक्री) </w:t>
      </w:r>
      <w:r w:rsidR="00E37B9C">
        <w:rPr>
          <w:rFonts w:cs="Kalimati" w:hint="cs"/>
          <w:cs/>
        </w:rPr>
        <w:t>1288</w:t>
      </w:r>
      <w:r w:rsidRPr="00794DB8">
        <w:rPr>
          <w:rFonts w:cs="Kalimati"/>
          <w:cs/>
        </w:rPr>
        <w:t xml:space="preserve"> लि.</w:t>
      </w:r>
      <w:r w:rsidR="00AE0F0F">
        <w:rPr>
          <w:rFonts w:cs="Kalimati" w:hint="cs"/>
          <w:cs/>
        </w:rPr>
        <w:t xml:space="preserve"> </w:t>
      </w:r>
      <w:r w:rsidRPr="00794DB8">
        <w:rPr>
          <w:rFonts w:cs="Kalimati"/>
          <w:cs/>
        </w:rPr>
        <w:t xml:space="preserve">विक्रि वितरण गरिएको । </w:t>
      </w:r>
    </w:p>
    <w:p w14:paraId="13DF726A" w14:textId="77777777" w:rsidR="00794DB8" w:rsidRDefault="00794DB8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 w:rsidRPr="00794DB8">
        <w:rPr>
          <w:rFonts w:cs="Kalimati"/>
          <w:cs/>
        </w:rPr>
        <w:t xml:space="preserve">ताजा फलफूल उत्पादन </w:t>
      </w:r>
      <w:r w:rsidR="00F73E4E">
        <w:rPr>
          <w:rFonts w:cs="Kalimati" w:hint="cs"/>
          <w:cs/>
        </w:rPr>
        <w:t xml:space="preserve">१४९९० </w:t>
      </w:r>
      <w:r w:rsidRPr="00794DB8">
        <w:rPr>
          <w:rFonts w:cs="Kalimati"/>
          <w:cs/>
        </w:rPr>
        <w:t>के.जी. उत्पादन गरि विक्रि</w:t>
      </w:r>
      <w:r w:rsidR="00E37B9C">
        <w:rPr>
          <w:rFonts w:cs="Kalimati" w:hint="cs"/>
          <w:cs/>
        </w:rPr>
        <w:t xml:space="preserve"> </w:t>
      </w:r>
      <w:r w:rsidRPr="00794DB8">
        <w:rPr>
          <w:rFonts w:cs="Kalimati"/>
          <w:cs/>
        </w:rPr>
        <w:t>वितरण गरिएको ।</w:t>
      </w:r>
    </w:p>
    <w:p w14:paraId="7E350E97" w14:textId="77777777" w:rsidR="00E37B9C" w:rsidRDefault="00E17F05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</w:rPr>
        <w:t>58.96 के.जी स्याउ सुकुटी र 165.53 के.जी. स्याउको जाम बनाइ बिक्रि वितरण गरिएको।</w:t>
      </w:r>
    </w:p>
    <w:p w14:paraId="547DBF00" w14:textId="7FCAE8E9" w:rsidR="00E17F05" w:rsidRPr="00A8372B" w:rsidRDefault="006D63AE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 w:rsidRPr="006D63AE">
        <w:rPr>
          <w:rFonts w:cs="Kalimati"/>
          <w:cs/>
        </w:rPr>
        <w:t xml:space="preserve">केन्द्रमा फार्म दिवस मनाउने </w:t>
      </w:r>
      <w:r w:rsidR="00D47E83" w:rsidRPr="00A8372B">
        <w:rPr>
          <w:rFonts w:cs="Kalimati"/>
        </w:rPr>
        <w:t>(</w:t>
      </w:r>
      <w:r w:rsidR="00D47E83" w:rsidRPr="00A8372B">
        <w:rPr>
          <w:rFonts w:cs="Kalimati"/>
          <w:cs/>
        </w:rPr>
        <w:t>असोज ३१ गते</w:t>
      </w:r>
      <w:r w:rsidR="00D47E83" w:rsidRPr="00A8372B">
        <w:rPr>
          <w:rFonts w:cs="Kalimati"/>
        </w:rPr>
        <w:t>)</w:t>
      </w:r>
      <w:r w:rsidR="00D47E83" w:rsidRPr="00A8372B">
        <w:rPr>
          <w:rFonts w:cs="Kalimati"/>
          <w:cs/>
        </w:rPr>
        <w:t xml:space="preserve"> </w:t>
      </w:r>
      <w:r w:rsidRPr="006D63AE">
        <w:rPr>
          <w:rFonts w:cs="Kalimati"/>
          <w:cs/>
        </w:rPr>
        <w:t>तथा उत्कृष्ट कर्मचारी र कृषकलाई पुरष्कृत गर्ने</w:t>
      </w:r>
      <w:r w:rsidR="00262E90">
        <w:rPr>
          <w:rFonts w:cs="Kalimati"/>
        </w:rPr>
        <w:t xml:space="preserve"> </w:t>
      </w:r>
      <w:r w:rsidR="00262E90">
        <w:rPr>
          <w:rFonts w:cs="Kalimati" w:hint="cs"/>
          <w:cs/>
        </w:rPr>
        <w:t>कार्यक्रम सम्पन्न</w:t>
      </w:r>
      <w:r w:rsidR="007B72BC">
        <w:rPr>
          <w:rFonts w:cs="Kalimati" w:hint="cs"/>
          <w:cs/>
        </w:rPr>
        <w:t xml:space="preserve"> गरिएको।</w:t>
      </w:r>
    </w:p>
    <w:p w14:paraId="77153E7C" w14:textId="61667944" w:rsidR="007B72BC" w:rsidRPr="00A8372B" w:rsidRDefault="007B72BC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 w:rsidRPr="00A8372B">
        <w:rPr>
          <w:rFonts w:cs="Kalimati"/>
          <w:cs/>
        </w:rPr>
        <w:t>कृषि पर्यटन प्रवर्द्वनको लागि स्याउ टिप्ने खाने १ हप्ते मेला उत्सव</w:t>
      </w:r>
      <w:r w:rsidR="00D47E83" w:rsidRPr="00A8372B">
        <w:rPr>
          <w:rFonts w:cs="Kalimati" w:hint="cs"/>
          <w:cs/>
        </w:rPr>
        <w:t xml:space="preserve"> </w:t>
      </w:r>
      <w:r w:rsidR="00D47E83" w:rsidRPr="00A8372B">
        <w:rPr>
          <w:rFonts w:cs="Kalimati"/>
        </w:rPr>
        <w:t>(</w:t>
      </w:r>
      <w:r w:rsidR="00D47E83" w:rsidRPr="00A8372B">
        <w:rPr>
          <w:rFonts w:cs="Kalimati" w:hint="cs"/>
          <w:cs/>
        </w:rPr>
        <w:t>असोज १</w:t>
      </w:r>
      <w:r w:rsidR="00D47E83" w:rsidRPr="00A8372B">
        <w:rPr>
          <w:rFonts w:cs="Kalimati"/>
        </w:rPr>
        <w:t xml:space="preserve"> </w:t>
      </w:r>
      <w:r w:rsidR="00D47E83" w:rsidRPr="00A8372B">
        <w:rPr>
          <w:rFonts w:cs="Kalimati" w:hint="cs"/>
          <w:cs/>
        </w:rPr>
        <w:t>देखि ७</w:t>
      </w:r>
      <w:r w:rsidR="00D47E83" w:rsidRPr="00A8372B">
        <w:rPr>
          <w:rFonts w:cs="Kalimati"/>
        </w:rPr>
        <w:t>)</w:t>
      </w:r>
      <w:r w:rsidR="00D47E83" w:rsidRPr="00A8372B">
        <w:rPr>
          <w:rFonts w:cs="Kalimati"/>
          <w:cs/>
        </w:rPr>
        <w:t xml:space="preserve"> </w:t>
      </w:r>
      <w:r w:rsidR="00D47E83" w:rsidRPr="00A8372B">
        <w:rPr>
          <w:rFonts w:cs="Kalimati" w:hint="cs"/>
          <w:cs/>
        </w:rPr>
        <w:t>सम्म</w:t>
      </w:r>
      <w:r w:rsidRPr="00A8372B">
        <w:rPr>
          <w:rFonts w:cs="Kalimati" w:hint="cs"/>
          <w:cs/>
        </w:rPr>
        <w:t xml:space="preserve"> सम्पन्न गरिएको।</w:t>
      </w:r>
    </w:p>
    <w:p w14:paraId="050B12F0" w14:textId="773143C8" w:rsidR="007B72BC" w:rsidRPr="00A8372B" w:rsidRDefault="007B72BC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 w:rsidRPr="00A8372B">
        <w:rPr>
          <w:rFonts w:cs="Kalimati"/>
          <w:cs/>
        </w:rPr>
        <w:t>नर्सरीधनिहरुलाई विरुवा प्रशारण र नर्सरी व्यवस्थापन सम्बन्धि तालिम</w:t>
      </w:r>
      <w:r w:rsidR="00D47E83" w:rsidRPr="00A8372B">
        <w:rPr>
          <w:rFonts w:cs="Kalimati" w:hint="cs"/>
          <w:cs/>
        </w:rPr>
        <w:t xml:space="preserve"> </w:t>
      </w:r>
      <w:r w:rsidR="00D47E83" w:rsidRPr="00A8372B">
        <w:rPr>
          <w:rFonts w:cs="Kalimati"/>
        </w:rPr>
        <w:t>(</w:t>
      </w:r>
      <w:r w:rsidR="00D47E83" w:rsidRPr="00A8372B">
        <w:rPr>
          <w:rFonts w:cs="Kalimati" w:hint="cs"/>
          <w:cs/>
        </w:rPr>
        <w:t>असोज २८</w:t>
      </w:r>
      <w:r w:rsidR="00D47E83" w:rsidRPr="00A8372B">
        <w:rPr>
          <w:rFonts w:cs="Kalimati"/>
        </w:rPr>
        <w:t xml:space="preserve"> </w:t>
      </w:r>
      <w:r w:rsidR="00D47E83" w:rsidRPr="00A8372B">
        <w:rPr>
          <w:rFonts w:cs="Kalimati" w:hint="cs"/>
          <w:cs/>
        </w:rPr>
        <w:t>देखि ३०</w:t>
      </w:r>
      <w:r w:rsidR="00D47E83" w:rsidRPr="00A8372B">
        <w:rPr>
          <w:rFonts w:cs="Kalimati"/>
        </w:rPr>
        <w:t>)</w:t>
      </w:r>
      <w:r w:rsidR="00D47E83" w:rsidRPr="00A8372B">
        <w:rPr>
          <w:rFonts w:cs="Kalimati"/>
          <w:cs/>
        </w:rPr>
        <w:t xml:space="preserve"> </w:t>
      </w:r>
      <w:r w:rsidR="00D47E83" w:rsidRPr="00A8372B">
        <w:rPr>
          <w:rFonts w:cs="Kalimati" w:hint="cs"/>
          <w:cs/>
        </w:rPr>
        <w:t>सम्म</w:t>
      </w:r>
      <w:r w:rsidRPr="00A8372B">
        <w:rPr>
          <w:rFonts w:cs="Kalimati" w:hint="cs"/>
          <w:cs/>
        </w:rPr>
        <w:t xml:space="preserve"> सम्पन्न गरिएको।</w:t>
      </w:r>
    </w:p>
    <w:p w14:paraId="14E22648" w14:textId="699CF129" w:rsidR="007B72BC" w:rsidRPr="00A8372B" w:rsidRDefault="007B72BC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</w:rPr>
      </w:pPr>
      <w:r w:rsidRPr="00A8372B">
        <w:rPr>
          <w:rFonts w:cs="Kalimati" w:hint="cs"/>
          <w:cs/>
        </w:rPr>
        <w:t xml:space="preserve"> </w:t>
      </w:r>
      <w:r w:rsidRPr="00A8372B">
        <w:rPr>
          <w:rFonts w:cs="Kalimati"/>
          <w:cs/>
        </w:rPr>
        <w:t>श</w:t>
      </w:r>
      <w:r w:rsidRPr="00A8372B">
        <w:rPr>
          <w:rFonts w:cs="Kalimati" w:hint="cs"/>
          <w:cs/>
        </w:rPr>
        <w:t>ी</w:t>
      </w:r>
      <w:r w:rsidRPr="00A8372B">
        <w:rPr>
          <w:rFonts w:cs="Kalimati"/>
          <w:cs/>
        </w:rPr>
        <w:t xml:space="preserve">तोष्ण फलफूलका व्यवसायिक किसान/उद्यमीहरुलाई कृषि समाग्री सहयोग सहितको </w:t>
      </w:r>
      <w:r w:rsidRPr="00A8372B">
        <w:rPr>
          <w:rFonts w:cs="Kalimati" w:hint="cs"/>
          <w:cs/>
        </w:rPr>
        <w:t xml:space="preserve">पहिलो </w:t>
      </w:r>
      <w:r w:rsidRPr="00A8372B">
        <w:rPr>
          <w:rFonts w:cs="Kalimati"/>
          <w:cs/>
        </w:rPr>
        <w:t>तालिम</w:t>
      </w:r>
      <w:r w:rsidRPr="00A8372B">
        <w:rPr>
          <w:rFonts w:cs="Kalimati" w:hint="cs"/>
          <w:cs/>
        </w:rPr>
        <w:t xml:space="preserve"> </w:t>
      </w:r>
      <w:r w:rsidR="00D47E83" w:rsidRPr="00A8372B">
        <w:rPr>
          <w:rFonts w:cs="Kalimati"/>
        </w:rPr>
        <w:t>(</w:t>
      </w:r>
      <w:r w:rsidR="00D47E83" w:rsidRPr="00A8372B">
        <w:rPr>
          <w:rFonts w:cs="Kalimati" w:hint="cs"/>
          <w:cs/>
        </w:rPr>
        <w:t>पुष १३</w:t>
      </w:r>
      <w:r w:rsidR="00D47E83" w:rsidRPr="00A8372B">
        <w:rPr>
          <w:rFonts w:cs="Kalimati"/>
          <w:b/>
          <w:bCs/>
        </w:rPr>
        <w:t xml:space="preserve"> </w:t>
      </w:r>
      <w:r w:rsidR="00D47E83" w:rsidRPr="00A8372B">
        <w:rPr>
          <w:rFonts w:cs="Kalimati" w:hint="cs"/>
          <w:cs/>
        </w:rPr>
        <w:t>देखि १५</w:t>
      </w:r>
      <w:r w:rsidR="00D47E83" w:rsidRPr="00A8372B">
        <w:rPr>
          <w:rFonts w:cs="Kalimati"/>
        </w:rPr>
        <w:t>)</w:t>
      </w:r>
      <w:r w:rsidR="00D47E83" w:rsidRPr="00A8372B">
        <w:rPr>
          <w:rFonts w:cs="Kalimati"/>
          <w:b/>
          <w:bCs/>
          <w:cs/>
        </w:rPr>
        <w:t xml:space="preserve"> </w:t>
      </w:r>
      <w:r w:rsidRPr="00A8372B">
        <w:rPr>
          <w:rFonts w:cs="Kalimati" w:hint="cs"/>
          <w:cs/>
        </w:rPr>
        <w:t>सम्पन्न गरिएको।</w:t>
      </w:r>
    </w:p>
    <w:p w14:paraId="42E34843" w14:textId="2C7A31A2" w:rsidR="007B72BC" w:rsidRPr="00A8372B" w:rsidRDefault="007B72BC" w:rsidP="00D060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cs/>
        </w:rPr>
      </w:pPr>
      <w:r w:rsidRPr="00A8372B">
        <w:rPr>
          <w:rFonts w:cs="Kalimati" w:hint="cs"/>
          <w:cs/>
        </w:rPr>
        <w:t xml:space="preserve"> </w:t>
      </w:r>
      <w:r w:rsidRPr="00A8372B">
        <w:rPr>
          <w:rFonts w:cs="Kalimati"/>
          <w:cs/>
        </w:rPr>
        <w:t>स्थानिय निकायहरुको समन्वय एवं सहकार्यमा शीतोष्ण फलफूलहरुमा तालिम तथा काँटछाँट अभियान (</w:t>
      </w:r>
      <w:r w:rsidRPr="00A8372B">
        <w:rPr>
          <w:rFonts w:cs="Kalimati"/>
        </w:rPr>
        <w:t>Training and pruning campaign)</w:t>
      </w:r>
      <w:r w:rsidRPr="00A8372B">
        <w:rPr>
          <w:rFonts w:cs="Kalimati" w:hint="cs"/>
          <w:cs/>
        </w:rPr>
        <w:t xml:space="preserve">को पहिलो </w:t>
      </w:r>
      <w:r w:rsidRPr="00A8372B">
        <w:rPr>
          <w:rFonts w:cs="Kalimati"/>
        </w:rPr>
        <w:t xml:space="preserve"> </w:t>
      </w:r>
      <w:r w:rsidRPr="00A8372B">
        <w:rPr>
          <w:rFonts w:cs="Kalimati"/>
          <w:cs/>
        </w:rPr>
        <w:t>कार्यक्रम</w:t>
      </w:r>
      <w:r w:rsidR="002C3D07" w:rsidRPr="00A8372B">
        <w:rPr>
          <w:rFonts w:cs="Kalimati" w:hint="cs"/>
          <w:cs/>
        </w:rPr>
        <w:t xml:space="preserve"> </w:t>
      </w:r>
      <w:r w:rsidR="002C3D07" w:rsidRPr="00A8372B">
        <w:rPr>
          <w:rFonts w:cs="Kalimati"/>
        </w:rPr>
        <w:t>(</w:t>
      </w:r>
      <w:r w:rsidR="002C3D07" w:rsidRPr="00A8372B">
        <w:rPr>
          <w:rFonts w:cs="Kalimati" w:hint="cs"/>
          <w:cs/>
        </w:rPr>
        <w:t>पुष २१</w:t>
      </w:r>
      <w:r w:rsidR="002C3D07" w:rsidRPr="00A8372B">
        <w:rPr>
          <w:rFonts w:cs="Kalimati"/>
        </w:rPr>
        <w:t xml:space="preserve"> </w:t>
      </w:r>
      <w:r w:rsidR="002C3D07" w:rsidRPr="00A8372B">
        <w:rPr>
          <w:rFonts w:cs="Kalimati" w:hint="cs"/>
          <w:cs/>
        </w:rPr>
        <w:t>देखि २३</w:t>
      </w:r>
      <w:r w:rsidR="002C3D07" w:rsidRPr="00A8372B">
        <w:rPr>
          <w:rFonts w:cs="Kalimati"/>
        </w:rPr>
        <w:t>)</w:t>
      </w:r>
      <w:r w:rsidR="002C3D07" w:rsidRPr="00A8372B">
        <w:rPr>
          <w:rFonts w:cs="Kalimati"/>
          <w:cs/>
        </w:rPr>
        <w:t xml:space="preserve"> </w:t>
      </w:r>
      <w:r w:rsidR="002C3D07" w:rsidRPr="00A8372B">
        <w:rPr>
          <w:rFonts w:cs="Kalimati" w:hint="cs"/>
          <w:cs/>
        </w:rPr>
        <w:t>सम्म</w:t>
      </w:r>
      <w:r w:rsidRPr="00A8372B">
        <w:rPr>
          <w:rFonts w:cs="Kalimati" w:hint="cs"/>
          <w:cs/>
        </w:rPr>
        <w:t xml:space="preserve"> स</w:t>
      </w:r>
      <w:r w:rsidR="00D53CEF" w:rsidRPr="00A8372B">
        <w:rPr>
          <w:rFonts w:cs="Kalimati" w:hint="cs"/>
          <w:cs/>
        </w:rPr>
        <w:t xml:space="preserve">म्पन्न गरिएको।  </w:t>
      </w:r>
    </w:p>
    <w:sectPr w:rsidR="007B72BC" w:rsidRPr="00A8372B" w:rsidSect="0063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8AE2" w14:textId="77777777" w:rsidR="00340F45" w:rsidRDefault="00340F45" w:rsidP="00CD44BB">
      <w:pPr>
        <w:spacing w:after="0" w:line="240" w:lineRule="auto"/>
      </w:pPr>
      <w:r>
        <w:separator/>
      </w:r>
    </w:p>
  </w:endnote>
  <w:endnote w:type="continuationSeparator" w:id="0">
    <w:p w14:paraId="29390891" w14:textId="77777777" w:rsidR="00340F45" w:rsidRDefault="00340F45" w:rsidP="00CD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5A122" w14:textId="77777777" w:rsidR="00340F45" w:rsidRDefault="00340F45" w:rsidP="00CD44BB">
      <w:pPr>
        <w:spacing w:after="0" w:line="240" w:lineRule="auto"/>
      </w:pPr>
      <w:r>
        <w:separator/>
      </w:r>
    </w:p>
  </w:footnote>
  <w:footnote w:type="continuationSeparator" w:id="0">
    <w:p w14:paraId="786464E1" w14:textId="77777777" w:rsidR="00340F45" w:rsidRDefault="00340F45" w:rsidP="00CD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7723"/>
    <w:multiLevelType w:val="hybridMultilevel"/>
    <w:tmpl w:val="9A7A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6BB5"/>
    <w:multiLevelType w:val="hybridMultilevel"/>
    <w:tmpl w:val="91723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93E3E"/>
    <w:multiLevelType w:val="hybridMultilevel"/>
    <w:tmpl w:val="3B78C66A"/>
    <w:lvl w:ilvl="0" w:tplc="CF544194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14917"/>
    <w:multiLevelType w:val="hybridMultilevel"/>
    <w:tmpl w:val="7E32E66E"/>
    <w:lvl w:ilvl="0" w:tplc="AA4EF86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CF544194">
      <w:start w:val="1"/>
      <w:numFmt w:val="hindiNumbers"/>
      <w:lvlText w:val="%2."/>
      <w:lvlJc w:val="left"/>
      <w:pPr>
        <w:ind w:left="1440" w:hanging="360"/>
      </w:pPr>
      <w:rPr>
        <w:rFonts w:asciiTheme="minorHAnsi" w:eastAsiaTheme="minorHAnsi" w:hAnsiTheme="minorHAnsi" w:cs="Kalimat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95252"/>
    <w:multiLevelType w:val="hybridMultilevel"/>
    <w:tmpl w:val="9CFAB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5A"/>
    <w:rsid w:val="00015DCF"/>
    <w:rsid w:val="000579D2"/>
    <w:rsid w:val="0008114E"/>
    <w:rsid w:val="00094CC3"/>
    <w:rsid w:val="000B2BFA"/>
    <w:rsid w:val="000D03AE"/>
    <w:rsid w:val="0011286D"/>
    <w:rsid w:val="00152C7C"/>
    <w:rsid w:val="00155EE6"/>
    <w:rsid w:val="001F0408"/>
    <w:rsid w:val="00213003"/>
    <w:rsid w:val="002571C8"/>
    <w:rsid w:val="00262E90"/>
    <w:rsid w:val="0027473A"/>
    <w:rsid w:val="002C0693"/>
    <w:rsid w:val="002C3D07"/>
    <w:rsid w:val="003037C7"/>
    <w:rsid w:val="00304C1B"/>
    <w:rsid w:val="00312F5A"/>
    <w:rsid w:val="003226A5"/>
    <w:rsid w:val="003269EF"/>
    <w:rsid w:val="00340F45"/>
    <w:rsid w:val="00340FB2"/>
    <w:rsid w:val="00356C40"/>
    <w:rsid w:val="00360615"/>
    <w:rsid w:val="0039531F"/>
    <w:rsid w:val="003E4788"/>
    <w:rsid w:val="0040075A"/>
    <w:rsid w:val="00433B9D"/>
    <w:rsid w:val="0043723B"/>
    <w:rsid w:val="00457403"/>
    <w:rsid w:val="004615DE"/>
    <w:rsid w:val="00471CD0"/>
    <w:rsid w:val="004A0D9A"/>
    <w:rsid w:val="004A55B0"/>
    <w:rsid w:val="004B237F"/>
    <w:rsid w:val="004D1733"/>
    <w:rsid w:val="004D2177"/>
    <w:rsid w:val="004D4937"/>
    <w:rsid w:val="004D673A"/>
    <w:rsid w:val="004E1FEA"/>
    <w:rsid w:val="004F3E86"/>
    <w:rsid w:val="005050BB"/>
    <w:rsid w:val="0055139B"/>
    <w:rsid w:val="005B0295"/>
    <w:rsid w:val="00627750"/>
    <w:rsid w:val="00631ACB"/>
    <w:rsid w:val="006326E4"/>
    <w:rsid w:val="00666B5F"/>
    <w:rsid w:val="00670F82"/>
    <w:rsid w:val="006B17BF"/>
    <w:rsid w:val="006B1E96"/>
    <w:rsid w:val="006D63AE"/>
    <w:rsid w:val="006F2C4E"/>
    <w:rsid w:val="006F4438"/>
    <w:rsid w:val="006F7B24"/>
    <w:rsid w:val="0075386E"/>
    <w:rsid w:val="00775D2F"/>
    <w:rsid w:val="007774E3"/>
    <w:rsid w:val="00794DB8"/>
    <w:rsid w:val="007B72BC"/>
    <w:rsid w:val="007C7DEE"/>
    <w:rsid w:val="007E4104"/>
    <w:rsid w:val="008F6DD1"/>
    <w:rsid w:val="00906404"/>
    <w:rsid w:val="00995C33"/>
    <w:rsid w:val="009F3B7B"/>
    <w:rsid w:val="00A23039"/>
    <w:rsid w:val="00A4030F"/>
    <w:rsid w:val="00A71E2B"/>
    <w:rsid w:val="00A77EF3"/>
    <w:rsid w:val="00A8372B"/>
    <w:rsid w:val="00AA5DF0"/>
    <w:rsid w:val="00AE0F0F"/>
    <w:rsid w:val="00AE7DC9"/>
    <w:rsid w:val="00B24AA6"/>
    <w:rsid w:val="00B514C8"/>
    <w:rsid w:val="00B66811"/>
    <w:rsid w:val="00BA35DE"/>
    <w:rsid w:val="00BD09AF"/>
    <w:rsid w:val="00BE0757"/>
    <w:rsid w:val="00C10CF8"/>
    <w:rsid w:val="00C233B5"/>
    <w:rsid w:val="00C4445B"/>
    <w:rsid w:val="00C57C8A"/>
    <w:rsid w:val="00C665BA"/>
    <w:rsid w:val="00C75723"/>
    <w:rsid w:val="00CA54B0"/>
    <w:rsid w:val="00CC1940"/>
    <w:rsid w:val="00CD44BB"/>
    <w:rsid w:val="00D016B5"/>
    <w:rsid w:val="00D0192D"/>
    <w:rsid w:val="00D06074"/>
    <w:rsid w:val="00D06A3E"/>
    <w:rsid w:val="00D21B66"/>
    <w:rsid w:val="00D3108B"/>
    <w:rsid w:val="00D47E83"/>
    <w:rsid w:val="00D53CEF"/>
    <w:rsid w:val="00D71A3E"/>
    <w:rsid w:val="00DE7645"/>
    <w:rsid w:val="00E17F05"/>
    <w:rsid w:val="00E37B9C"/>
    <w:rsid w:val="00E641C7"/>
    <w:rsid w:val="00E65C3B"/>
    <w:rsid w:val="00E75AAC"/>
    <w:rsid w:val="00EA1900"/>
    <w:rsid w:val="00EA58EF"/>
    <w:rsid w:val="00EC0E46"/>
    <w:rsid w:val="00F73E4E"/>
    <w:rsid w:val="00FE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7B56"/>
  <w15:docId w15:val="{C1BD26AE-AF5B-4B80-BAF9-A4C28B2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A3E"/>
    <w:pPr>
      <w:ind w:left="720"/>
      <w:contextualSpacing/>
    </w:pPr>
  </w:style>
  <w:style w:type="table" w:styleId="TableGrid">
    <w:name w:val="Table Grid"/>
    <w:basedOn w:val="TableNormal"/>
    <w:uiPriority w:val="59"/>
    <w:rsid w:val="0009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3B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B5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CD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4BB"/>
  </w:style>
  <w:style w:type="paragraph" w:styleId="Footer">
    <w:name w:val="footer"/>
    <w:basedOn w:val="Normal"/>
    <w:link w:val="FooterChar"/>
    <w:uiPriority w:val="99"/>
    <w:unhideWhenUsed/>
    <w:rsid w:val="00CD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BB"/>
  </w:style>
  <w:style w:type="paragraph" w:styleId="NormalWeb">
    <w:name w:val="Normal (Web)"/>
    <w:basedOn w:val="Normal"/>
    <w:uiPriority w:val="99"/>
    <w:unhideWhenUsed/>
    <w:rsid w:val="0099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desktop pc</cp:lastModifiedBy>
  <cp:revision>18</cp:revision>
  <cp:lastPrinted>2025-04-11T09:56:00Z</cp:lastPrinted>
  <dcterms:created xsi:type="dcterms:W3CDTF">2025-11-09T08:04:00Z</dcterms:created>
  <dcterms:modified xsi:type="dcterms:W3CDTF">2026-02-04T10:28:00Z</dcterms:modified>
</cp:coreProperties>
</file>